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2FF63" w14:textId="77777777" w:rsidR="00C74296" w:rsidRPr="00C74296" w:rsidRDefault="00C74296" w:rsidP="00C74296">
      <w:pPr>
        <w:pStyle w:val="Default"/>
        <w:widowControl w:val="0"/>
        <w:rPr>
          <w:rFonts w:ascii="Times New Roman" w:eastAsia="Times New Roman" w:hAnsi="Times New Roman" w:cs="Times New Roman"/>
          <w:b/>
          <w:color w:val="156082" w:themeColor="accent1"/>
        </w:rPr>
      </w:pPr>
      <w:r w:rsidRPr="00C74296">
        <w:rPr>
          <w:rFonts w:ascii="Times New Roman" w:eastAsia="Times New Roman" w:hAnsi="Times New Roman" w:cs="Times New Roman"/>
          <w:b/>
          <w:color w:val="156082" w:themeColor="accent1"/>
        </w:rPr>
        <w:t>Executive Summary</w:t>
      </w:r>
    </w:p>
    <w:p w14:paraId="2B7C6ADC" w14:textId="77777777" w:rsidR="00C74296" w:rsidRDefault="00C74296" w:rsidP="00C74296">
      <w:pPr>
        <w:widowControl w:val="0"/>
        <w:spacing w:after="0" w:line="240" w:lineRule="auto"/>
        <w:ind w:firstLine="720"/>
        <w:jc w:val="center"/>
        <w:rPr>
          <w:rFonts w:ascii="Times New Roman" w:eastAsia="Times New Roman" w:hAnsi="Times New Roman" w:cs="Times New Roman"/>
          <w:color w:val="000000" w:themeColor="text1"/>
          <w:sz w:val="24"/>
          <w:szCs w:val="24"/>
        </w:rPr>
      </w:pPr>
    </w:p>
    <w:p w14:paraId="5F1C30FE" w14:textId="77777777" w:rsidR="00C74296" w:rsidRDefault="00C74296" w:rsidP="00C74296">
      <w:pPr>
        <w:widowControl w:val="0"/>
        <w:spacing w:after="0" w:line="240" w:lineRule="auto"/>
        <w:ind w:firstLine="720"/>
        <w:rPr>
          <w:rFonts w:ascii="Times New Roman" w:eastAsia="Times New Roman" w:hAnsi="Times New Roman" w:cs="Times New Roman"/>
          <w:color w:val="000000" w:themeColor="text1"/>
          <w:sz w:val="24"/>
          <w:szCs w:val="24"/>
        </w:rPr>
      </w:pPr>
      <w:proofErr w:type="spellStart"/>
      <w:r w:rsidRPr="2676BAF4">
        <w:rPr>
          <w:rFonts w:ascii="Times New Roman" w:eastAsia="Times New Roman" w:hAnsi="Times New Roman" w:cs="Times New Roman"/>
          <w:color w:val="000000" w:themeColor="text1"/>
          <w:sz w:val="24"/>
          <w:szCs w:val="24"/>
        </w:rPr>
        <w:t>Fluya</w:t>
      </w:r>
      <w:proofErr w:type="spellEnd"/>
      <w:r w:rsidRPr="2676BAF4">
        <w:rPr>
          <w:rFonts w:ascii="Times New Roman" w:eastAsia="Times New Roman" w:hAnsi="Times New Roman" w:cs="Times New Roman"/>
          <w:color w:val="000000" w:themeColor="text1"/>
          <w:sz w:val="24"/>
          <w:szCs w:val="24"/>
        </w:rPr>
        <w:t xml:space="preserve"> LLC is a social venture dedicated to improving public health by making safe and effective blood clot prevention accessible and affordable. We strive to save lives through innovative technology, starting with the Pressure Thrombosis Prevention Device (PTP).</w:t>
      </w:r>
    </w:p>
    <w:p w14:paraId="57906D85" w14:textId="77777777" w:rsidR="00C74296" w:rsidRDefault="00C74296" w:rsidP="00C74296">
      <w:pPr>
        <w:widowControl w:val="0"/>
        <w:spacing w:after="0" w:line="240" w:lineRule="auto"/>
        <w:ind w:firstLine="720"/>
        <w:rPr>
          <w:rFonts w:ascii="Times New Roman" w:eastAsia="Times New Roman" w:hAnsi="Times New Roman" w:cs="Times New Roman"/>
          <w:color w:val="1F1F1F"/>
          <w:sz w:val="24"/>
          <w:szCs w:val="24"/>
        </w:rPr>
      </w:pPr>
      <w:r w:rsidRPr="2676BAF4">
        <w:rPr>
          <w:rFonts w:ascii="Times New Roman" w:eastAsia="Times New Roman" w:hAnsi="Times New Roman" w:cs="Times New Roman"/>
          <w:color w:val="000000" w:themeColor="text1"/>
          <w:sz w:val="24"/>
          <w:szCs w:val="24"/>
        </w:rPr>
        <w:t xml:space="preserve">Blood clots are a leading cause of preventable death, accounting for 100,000-300,000 deaths annually in the United States, especially those with limited mobility. Existing solutions are often ineffective, inaccessible, or expensive. </w:t>
      </w:r>
      <w:r w:rsidRPr="2676BAF4">
        <w:rPr>
          <w:rFonts w:ascii="Times New Roman" w:eastAsia="Times New Roman" w:hAnsi="Times New Roman" w:cs="Times New Roman"/>
          <w:color w:val="1F1F1F"/>
          <w:sz w:val="24"/>
          <w:szCs w:val="24"/>
        </w:rPr>
        <w:t xml:space="preserve">The </w:t>
      </w:r>
      <w:proofErr w:type="spellStart"/>
      <w:r w:rsidRPr="2676BAF4">
        <w:rPr>
          <w:rFonts w:ascii="Times New Roman" w:eastAsia="Times New Roman" w:hAnsi="Times New Roman" w:cs="Times New Roman"/>
          <w:color w:val="1F1F1F"/>
          <w:sz w:val="24"/>
          <w:szCs w:val="24"/>
        </w:rPr>
        <w:t>Fluya</w:t>
      </w:r>
      <w:proofErr w:type="spellEnd"/>
      <w:r w:rsidRPr="2676BAF4">
        <w:rPr>
          <w:rFonts w:ascii="Times New Roman" w:eastAsia="Times New Roman" w:hAnsi="Times New Roman" w:cs="Times New Roman"/>
          <w:color w:val="1F1F1F"/>
          <w:sz w:val="24"/>
          <w:szCs w:val="24"/>
        </w:rPr>
        <w:t xml:space="preserve"> PTP is an automated compression sleeve worn on the calf that uses air bladders to stimulate blood flow and prevent clots. </w:t>
      </w:r>
    </w:p>
    <w:p w14:paraId="5AC65AB6" w14:textId="77777777" w:rsidR="00C74296" w:rsidRDefault="00C74296" w:rsidP="00C74296">
      <w:pPr>
        <w:widowControl w:val="0"/>
        <w:spacing w:after="0" w:line="240" w:lineRule="auto"/>
        <w:ind w:firstLine="720"/>
        <w:rPr>
          <w:rFonts w:ascii="Times New Roman" w:eastAsia="Times New Roman" w:hAnsi="Times New Roman" w:cs="Times New Roman"/>
          <w:color w:val="1F1F1F"/>
          <w:sz w:val="24"/>
          <w:szCs w:val="24"/>
        </w:rPr>
      </w:pPr>
      <w:r w:rsidRPr="2676BAF4">
        <w:rPr>
          <w:rFonts w:ascii="Times New Roman" w:eastAsia="Times New Roman" w:hAnsi="Times New Roman" w:cs="Times New Roman"/>
          <w:color w:val="1F1F1F"/>
          <w:sz w:val="24"/>
          <w:szCs w:val="24"/>
        </w:rPr>
        <w:t xml:space="preserve"> A</w:t>
      </w:r>
      <w:r w:rsidRPr="2676BAF4">
        <w:rPr>
          <w:rFonts w:ascii="Times New Roman" w:eastAsia="Times New Roman" w:hAnsi="Times New Roman" w:cs="Times New Roman"/>
          <w:b/>
          <w:bCs/>
          <w:color w:val="1F1F1F"/>
          <w:sz w:val="24"/>
          <w:szCs w:val="24"/>
        </w:rPr>
        <w:t xml:space="preserve">ffordability: </w:t>
      </w:r>
      <w:bookmarkStart w:id="0" w:name="_Int_FLdbLn7O"/>
      <w:proofErr w:type="gramStart"/>
      <w:r w:rsidRPr="2676BAF4">
        <w:rPr>
          <w:rFonts w:ascii="Times New Roman" w:eastAsia="Times New Roman" w:hAnsi="Times New Roman" w:cs="Times New Roman"/>
          <w:color w:val="1F1F1F"/>
          <w:sz w:val="24"/>
          <w:szCs w:val="24"/>
        </w:rPr>
        <w:t>The PTP</w:t>
      </w:r>
      <w:bookmarkEnd w:id="0"/>
      <w:proofErr w:type="gramEnd"/>
      <w:r w:rsidRPr="2676BAF4">
        <w:rPr>
          <w:rFonts w:ascii="Times New Roman" w:eastAsia="Times New Roman" w:hAnsi="Times New Roman" w:cs="Times New Roman"/>
          <w:color w:val="1F1F1F"/>
          <w:sz w:val="24"/>
          <w:szCs w:val="24"/>
        </w:rPr>
        <w:t xml:space="preserve"> is priced competitively compared to alternative preventative treatments, retailing at $125.99. Other compression sleeves with comparable technology can cost upwards of $500, and a year of blood thinners is even more expensive. </w:t>
      </w:r>
    </w:p>
    <w:p w14:paraId="0692D854" w14:textId="77777777" w:rsidR="00C74296" w:rsidRDefault="00C74296" w:rsidP="00C74296">
      <w:pPr>
        <w:widowControl w:val="0"/>
        <w:spacing w:after="0" w:line="240" w:lineRule="auto"/>
        <w:ind w:firstLine="720"/>
        <w:rPr>
          <w:rFonts w:ascii="Times New Roman" w:eastAsia="Times New Roman" w:hAnsi="Times New Roman" w:cs="Times New Roman"/>
          <w:color w:val="1F1F1F"/>
          <w:sz w:val="24"/>
          <w:szCs w:val="24"/>
        </w:rPr>
      </w:pPr>
      <w:r w:rsidRPr="2676BAF4">
        <w:rPr>
          <w:rFonts w:ascii="Times New Roman" w:eastAsia="Times New Roman" w:hAnsi="Times New Roman" w:cs="Times New Roman"/>
          <w:b/>
          <w:bCs/>
          <w:color w:val="1F1F1F"/>
          <w:sz w:val="24"/>
          <w:szCs w:val="24"/>
        </w:rPr>
        <w:t>Effortless user experience:</w:t>
      </w:r>
      <w:r w:rsidRPr="2676BAF4">
        <w:rPr>
          <w:rFonts w:ascii="Times New Roman" w:eastAsia="Times New Roman" w:hAnsi="Times New Roman" w:cs="Times New Roman"/>
          <w:color w:val="1F1F1F"/>
          <w:sz w:val="24"/>
          <w:szCs w:val="24"/>
        </w:rPr>
        <w:t xml:space="preserve"> Designed for convenient and consistent use, PTP is built to last. An adjustable strap allows the PTP to fit a wide size range, the waterproof material is easy to clean, and the intuitive user interface allows the user to choose between different time and pressure settings. </w:t>
      </w:r>
    </w:p>
    <w:p w14:paraId="4A81CAAF" w14:textId="77777777" w:rsidR="00C74296" w:rsidRDefault="00C74296" w:rsidP="00C74296">
      <w:pPr>
        <w:widowControl w:val="0"/>
        <w:spacing w:after="0" w:line="240" w:lineRule="auto"/>
        <w:ind w:firstLine="720"/>
        <w:rPr>
          <w:rFonts w:ascii="Times New Roman" w:eastAsia="Times New Roman" w:hAnsi="Times New Roman" w:cs="Times New Roman"/>
          <w:color w:val="1F1F1F"/>
          <w:sz w:val="24"/>
          <w:szCs w:val="24"/>
        </w:rPr>
      </w:pPr>
      <w:r w:rsidRPr="2676BAF4">
        <w:rPr>
          <w:rFonts w:ascii="Times New Roman" w:eastAsia="Times New Roman" w:hAnsi="Times New Roman" w:cs="Times New Roman"/>
          <w:b/>
          <w:bCs/>
          <w:color w:val="1F1F1F"/>
          <w:sz w:val="24"/>
          <w:szCs w:val="24"/>
        </w:rPr>
        <w:t>Clinically proven results:</w:t>
      </w:r>
      <w:r w:rsidRPr="2676BAF4">
        <w:rPr>
          <w:rFonts w:ascii="Times New Roman" w:eastAsia="Times New Roman" w:hAnsi="Times New Roman" w:cs="Times New Roman"/>
          <w:color w:val="1F1F1F"/>
          <w:sz w:val="24"/>
          <w:szCs w:val="24"/>
        </w:rPr>
        <w:t xml:space="preserve"> Our product utilizes evidence-based technology with an innovative multi-bladder inflation sequence to effectively promote circulation and prevent blood clots. The sleeve is worn on the upper calf and contains 3 bladders that inflate sequentially in 2-second intervals to 80 or 120 mmHg. This fast-cycling compression cycle compresses the muscle, causing an increase in blood flow that is proven to reduce the risk of blood clots. </w:t>
      </w:r>
    </w:p>
    <w:p w14:paraId="70496FF1" w14:textId="77777777" w:rsidR="00C74296" w:rsidRDefault="00C74296" w:rsidP="00C74296">
      <w:pPr>
        <w:widowControl w:val="0"/>
        <w:spacing w:after="0" w:line="240" w:lineRule="auto"/>
        <w:ind w:firstLine="720"/>
        <w:rPr>
          <w:rFonts w:ascii="Times New Roman" w:eastAsia="Times New Roman" w:hAnsi="Times New Roman" w:cs="Times New Roman"/>
          <w:color w:val="1F1F1F"/>
          <w:sz w:val="24"/>
          <w:szCs w:val="24"/>
        </w:rPr>
      </w:pPr>
      <w:r w:rsidRPr="2676BAF4">
        <w:rPr>
          <w:rFonts w:ascii="Times New Roman" w:eastAsia="Times New Roman" w:hAnsi="Times New Roman" w:cs="Times New Roman"/>
          <w:b/>
          <w:bCs/>
          <w:color w:val="1F1F1F"/>
          <w:sz w:val="24"/>
          <w:szCs w:val="24"/>
        </w:rPr>
        <w:t>Portable and discreet:</w:t>
      </w:r>
      <w:r w:rsidRPr="2676BAF4">
        <w:rPr>
          <w:rFonts w:ascii="Times New Roman" w:eastAsia="Times New Roman" w:hAnsi="Times New Roman" w:cs="Times New Roman"/>
          <w:color w:val="1F1F1F"/>
          <w:sz w:val="24"/>
          <w:szCs w:val="24"/>
        </w:rPr>
        <w:t xml:space="preserve"> The PTP is fitted with a rechargeable battery with 2.5 hours of battery life. Its slim, lightweight design is easily incorporated into daily routines. Its portable design is also ideal for traveling.</w:t>
      </w:r>
    </w:p>
    <w:p w14:paraId="4C585E9F" w14:textId="77777777" w:rsidR="00C74296" w:rsidRDefault="00C74296" w:rsidP="00C74296">
      <w:pPr>
        <w:widowControl w:val="0"/>
        <w:spacing w:after="0" w:line="240" w:lineRule="auto"/>
        <w:ind w:firstLine="720"/>
        <w:rPr>
          <w:rFonts w:ascii="Times New Roman" w:eastAsia="Times New Roman" w:hAnsi="Times New Roman" w:cs="Times New Roman"/>
          <w:color w:val="000000" w:themeColor="text1"/>
          <w:sz w:val="24"/>
          <w:szCs w:val="24"/>
        </w:rPr>
      </w:pPr>
      <w:proofErr w:type="spellStart"/>
      <w:r w:rsidRPr="2676BAF4">
        <w:rPr>
          <w:rFonts w:ascii="Times New Roman" w:eastAsia="Times New Roman" w:hAnsi="Times New Roman" w:cs="Times New Roman"/>
          <w:color w:val="1F1F1F"/>
          <w:sz w:val="24"/>
          <w:szCs w:val="24"/>
        </w:rPr>
        <w:t>Fluya</w:t>
      </w:r>
      <w:proofErr w:type="spellEnd"/>
      <w:r w:rsidRPr="2676BAF4">
        <w:rPr>
          <w:rFonts w:ascii="Times New Roman" w:eastAsia="Times New Roman" w:hAnsi="Times New Roman" w:cs="Times New Roman"/>
          <w:color w:val="1F1F1F"/>
          <w:sz w:val="24"/>
          <w:szCs w:val="24"/>
        </w:rPr>
        <w:t xml:space="preserve"> is based in Ferndale, WA and led by a dedicated team of 6 with diverse experience in business and engineering: </w:t>
      </w:r>
      <w:r w:rsidRPr="2676BAF4">
        <w:rPr>
          <w:rFonts w:ascii="Times New Roman" w:eastAsia="Times New Roman" w:hAnsi="Times New Roman" w:cs="Times New Roman"/>
          <w:b/>
          <w:bCs/>
          <w:color w:val="1F1F1F"/>
          <w:sz w:val="24"/>
          <w:szCs w:val="24"/>
        </w:rPr>
        <w:t xml:space="preserve">Ximena </w:t>
      </w:r>
      <w:r w:rsidRPr="2676BAF4">
        <w:rPr>
          <w:rFonts w:ascii="Times New Roman" w:eastAsia="Times New Roman" w:hAnsi="Times New Roman" w:cs="Times New Roman"/>
          <w:b/>
          <w:bCs/>
          <w:color w:val="000000" w:themeColor="text1"/>
          <w:sz w:val="24"/>
          <w:szCs w:val="24"/>
        </w:rPr>
        <w:t>Juarez,</w:t>
      </w:r>
      <w:r w:rsidRPr="2676BAF4">
        <w:rPr>
          <w:rFonts w:ascii="Times New Roman" w:eastAsia="Times New Roman" w:hAnsi="Times New Roman" w:cs="Times New Roman"/>
          <w:color w:val="000000" w:themeColor="text1"/>
          <w:sz w:val="24"/>
          <w:szCs w:val="24"/>
        </w:rPr>
        <w:t xml:space="preserve"> Director,</w:t>
      </w:r>
      <w:r w:rsidRPr="2676BAF4">
        <w:rPr>
          <w:rFonts w:ascii="Times New Roman" w:eastAsia="Times New Roman" w:hAnsi="Times New Roman" w:cs="Times New Roman"/>
          <w:b/>
          <w:bCs/>
          <w:color w:val="000000" w:themeColor="text1"/>
          <w:sz w:val="24"/>
          <w:szCs w:val="24"/>
        </w:rPr>
        <w:t xml:space="preserve"> </w:t>
      </w:r>
      <w:r w:rsidRPr="2676BAF4">
        <w:rPr>
          <w:rFonts w:ascii="Times New Roman" w:eastAsia="Times New Roman" w:hAnsi="Times New Roman" w:cs="Times New Roman"/>
          <w:color w:val="000000" w:themeColor="text1"/>
          <w:sz w:val="24"/>
          <w:szCs w:val="24"/>
        </w:rPr>
        <w:t xml:space="preserve">provides overall leadership and strategic direction to the team; </w:t>
      </w:r>
      <w:r w:rsidRPr="2676BAF4">
        <w:rPr>
          <w:rFonts w:ascii="Times New Roman" w:eastAsia="Times New Roman" w:hAnsi="Times New Roman" w:cs="Times New Roman"/>
          <w:b/>
          <w:bCs/>
          <w:color w:val="1F1F1F"/>
          <w:sz w:val="24"/>
          <w:szCs w:val="24"/>
        </w:rPr>
        <w:t xml:space="preserve">Brandon Cook, </w:t>
      </w:r>
      <w:r w:rsidRPr="2676BAF4">
        <w:rPr>
          <w:rFonts w:ascii="Times New Roman" w:eastAsia="Times New Roman" w:hAnsi="Times New Roman" w:cs="Times New Roman"/>
          <w:color w:val="1F1F1F"/>
          <w:sz w:val="24"/>
          <w:szCs w:val="24"/>
        </w:rPr>
        <w:t xml:space="preserve">Financial Manager, manages all company finances; </w:t>
      </w:r>
      <w:r w:rsidRPr="2676BAF4">
        <w:rPr>
          <w:rFonts w:ascii="Times New Roman" w:eastAsia="Times New Roman" w:hAnsi="Times New Roman" w:cs="Times New Roman"/>
          <w:b/>
          <w:bCs/>
          <w:color w:val="1F1F1F"/>
          <w:sz w:val="24"/>
          <w:szCs w:val="24"/>
        </w:rPr>
        <w:t>Maria Rivera, our M</w:t>
      </w:r>
      <w:r w:rsidRPr="2676BAF4">
        <w:rPr>
          <w:rFonts w:ascii="Times New Roman" w:eastAsia="Times New Roman" w:hAnsi="Times New Roman" w:cs="Times New Roman"/>
          <w:color w:val="1F1F1F"/>
          <w:sz w:val="24"/>
          <w:szCs w:val="24"/>
        </w:rPr>
        <w:t xml:space="preserve">arketing Lead, heads up marketing and sales; </w:t>
      </w:r>
      <w:r w:rsidRPr="2676BAF4">
        <w:rPr>
          <w:rFonts w:ascii="Times New Roman" w:eastAsia="Times New Roman" w:hAnsi="Times New Roman" w:cs="Times New Roman"/>
          <w:b/>
          <w:bCs/>
          <w:color w:val="1F1F1F"/>
          <w:sz w:val="24"/>
          <w:szCs w:val="24"/>
        </w:rPr>
        <w:t>Megan Rouse,</w:t>
      </w:r>
      <w:r w:rsidRPr="2676BAF4">
        <w:rPr>
          <w:rFonts w:ascii="Times New Roman" w:eastAsia="Times New Roman" w:hAnsi="Times New Roman" w:cs="Times New Roman"/>
          <w:color w:val="1F1F1F"/>
          <w:sz w:val="24"/>
          <w:szCs w:val="24"/>
        </w:rPr>
        <w:t xml:space="preserve"> Head of Operations, </w:t>
      </w:r>
      <w:r w:rsidRPr="2676BAF4">
        <w:rPr>
          <w:rFonts w:ascii="Times New Roman" w:eastAsia="Times New Roman" w:hAnsi="Times New Roman" w:cs="Times New Roman"/>
          <w:color w:val="000000" w:themeColor="text1"/>
          <w:sz w:val="24"/>
          <w:szCs w:val="24"/>
        </w:rPr>
        <w:t xml:space="preserve">oversees all aspects of product development, manufacturing, production planning, quality control, inventory management, and supply chain logistics; </w:t>
      </w:r>
      <w:r w:rsidRPr="2676BAF4">
        <w:rPr>
          <w:rFonts w:ascii="Times New Roman" w:eastAsia="Times New Roman" w:hAnsi="Times New Roman" w:cs="Times New Roman"/>
          <w:b/>
          <w:bCs/>
          <w:color w:val="1F1F1F"/>
          <w:sz w:val="24"/>
          <w:szCs w:val="24"/>
        </w:rPr>
        <w:t>Anna Rogers:</w:t>
      </w:r>
      <w:r w:rsidRPr="2676BAF4">
        <w:rPr>
          <w:rFonts w:ascii="Times New Roman" w:eastAsia="Times New Roman" w:hAnsi="Times New Roman" w:cs="Times New Roman"/>
          <w:color w:val="1F1F1F"/>
          <w:sz w:val="24"/>
          <w:szCs w:val="24"/>
        </w:rPr>
        <w:t xml:space="preserve"> Head of Engineering, leads product design, development, and testing; </w:t>
      </w:r>
      <w:r w:rsidRPr="2676BAF4">
        <w:rPr>
          <w:rFonts w:ascii="Times New Roman" w:eastAsia="Times New Roman" w:hAnsi="Times New Roman" w:cs="Times New Roman"/>
          <w:b/>
          <w:bCs/>
          <w:color w:val="1F1F1F"/>
          <w:sz w:val="24"/>
          <w:szCs w:val="24"/>
        </w:rPr>
        <w:t>Joel Martin:</w:t>
      </w:r>
      <w:r w:rsidRPr="2676BAF4">
        <w:rPr>
          <w:rFonts w:ascii="Times New Roman" w:eastAsia="Times New Roman" w:hAnsi="Times New Roman" w:cs="Times New Roman"/>
          <w:color w:val="1F1F1F"/>
          <w:sz w:val="24"/>
          <w:szCs w:val="24"/>
        </w:rPr>
        <w:t xml:space="preserve"> Head of Manufacturing, </w:t>
      </w:r>
      <w:r w:rsidRPr="2676BAF4">
        <w:rPr>
          <w:rFonts w:ascii="Times New Roman" w:eastAsia="Times New Roman" w:hAnsi="Times New Roman" w:cs="Times New Roman"/>
          <w:color w:val="000000" w:themeColor="text1"/>
          <w:sz w:val="24"/>
          <w:szCs w:val="24"/>
        </w:rPr>
        <w:t>manages the day-to-day operations of the manufacturing department</w:t>
      </w:r>
    </w:p>
    <w:p w14:paraId="4B20789F" w14:textId="37C04501" w:rsidR="00C74296" w:rsidRPr="00C74296" w:rsidRDefault="00C74296" w:rsidP="00C74296">
      <w:pPr>
        <w:widowControl w:val="0"/>
        <w:spacing w:after="0" w:line="240" w:lineRule="auto"/>
        <w:ind w:firstLine="720"/>
        <w:rPr>
          <w:rFonts w:ascii="Times New Roman" w:eastAsia="Times New Roman" w:hAnsi="Times New Roman" w:cs="Times New Roman"/>
          <w:color w:val="1F1F1F"/>
          <w:sz w:val="24"/>
          <w:szCs w:val="24"/>
        </w:rPr>
      </w:pPr>
      <w:r w:rsidRPr="2676BAF4">
        <w:rPr>
          <w:rFonts w:ascii="Times New Roman" w:eastAsia="Times New Roman" w:hAnsi="Times New Roman" w:cs="Times New Roman"/>
          <w:color w:val="1F1F1F"/>
          <w:sz w:val="24"/>
          <w:szCs w:val="24"/>
        </w:rPr>
        <w:t xml:space="preserve">Financial projections demonstrate strong growth potential. We expect to end our first year with a net loss of </w:t>
      </w:r>
      <w:r w:rsidRPr="2676BAF4">
        <w:rPr>
          <w:rFonts w:ascii="Times New Roman" w:eastAsia="Times New Roman" w:hAnsi="Times New Roman" w:cs="Times New Roman"/>
          <w:color w:val="0E101A"/>
          <w:sz w:val="24"/>
          <w:szCs w:val="24"/>
        </w:rPr>
        <w:t xml:space="preserve">12,711.88 and anticipate a profit of $52,000 in year 3. Each member is contributing $10,000, </w:t>
      </w:r>
      <w:r w:rsidRPr="7F358152">
        <w:rPr>
          <w:rFonts w:ascii="Times New Roman" w:eastAsia="Times New Roman" w:hAnsi="Times New Roman" w:cs="Times New Roman"/>
          <w:color w:val="1F1F1F"/>
          <w:sz w:val="24"/>
          <w:szCs w:val="24"/>
        </w:rPr>
        <w:t>eliminating the need for external investors at this stage.</w:t>
      </w:r>
      <w:r w:rsidRPr="2676BAF4">
        <w:rPr>
          <w:rFonts w:ascii="Times New Roman" w:eastAsia="Times New Roman" w:hAnsi="Times New Roman" w:cs="Times New Roman"/>
          <w:color w:val="1F1F1F"/>
          <w:sz w:val="24"/>
          <w:szCs w:val="24"/>
        </w:rPr>
        <w:t xml:space="preserve"> </w:t>
      </w:r>
      <w:proofErr w:type="spellStart"/>
      <w:r w:rsidRPr="2676BAF4">
        <w:rPr>
          <w:rFonts w:ascii="Times New Roman" w:eastAsia="Times New Roman" w:hAnsi="Times New Roman" w:cs="Times New Roman"/>
          <w:color w:val="1F1F1F"/>
          <w:sz w:val="24"/>
          <w:szCs w:val="24"/>
        </w:rPr>
        <w:t>Fluya</w:t>
      </w:r>
      <w:proofErr w:type="spellEnd"/>
      <w:r w:rsidRPr="2676BAF4">
        <w:rPr>
          <w:rFonts w:ascii="Times New Roman" w:eastAsia="Times New Roman" w:hAnsi="Times New Roman" w:cs="Times New Roman"/>
          <w:color w:val="1F1F1F"/>
          <w:sz w:val="24"/>
          <w:szCs w:val="24"/>
        </w:rPr>
        <w:t xml:space="preserve"> is dedicated to long-term sustainability through responsible financial practices. We are committed to reinvesting profits in: </w:t>
      </w:r>
      <w:r w:rsidRPr="2676BAF4">
        <w:rPr>
          <w:rFonts w:ascii="Times New Roman" w:eastAsia="Times New Roman" w:hAnsi="Times New Roman" w:cs="Times New Roman"/>
          <w:b/>
          <w:bCs/>
          <w:color w:val="1F1F1F"/>
          <w:sz w:val="24"/>
          <w:szCs w:val="24"/>
        </w:rPr>
        <w:t xml:space="preserve">Research and development: </w:t>
      </w:r>
      <w:r w:rsidRPr="2676BAF4">
        <w:rPr>
          <w:rFonts w:ascii="Times New Roman" w:eastAsia="Times New Roman" w:hAnsi="Times New Roman" w:cs="Times New Roman"/>
          <w:color w:val="1F1F1F"/>
          <w:sz w:val="24"/>
          <w:szCs w:val="24"/>
        </w:rPr>
        <w:t xml:space="preserve">Our multidisciplinary team of dedicated engineers will work to continuously improve the PTP and eventually develop new solutions for necessary medical or therapeutic devices, applying input from medical professionals and feedback from our customers; </w:t>
      </w:r>
      <w:r w:rsidRPr="2676BAF4">
        <w:rPr>
          <w:rFonts w:ascii="Times New Roman" w:eastAsia="Times New Roman" w:hAnsi="Times New Roman" w:cs="Times New Roman"/>
          <w:b/>
          <w:bCs/>
          <w:color w:val="1F1F1F"/>
          <w:sz w:val="24"/>
          <w:szCs w:val="24"/>
        </w:rPr>
        <w:t>Expanding access:</w:t>
      </w:r>
      <w:r w:rsidRPr="2676BAF4">
        <w:rPr>
          <w:rFonts w:ascii="Times New Roman" w:eastAsia="Times New Roman" w:hAnsi="Times New Roman" w:cs="Times New Roman"/>
          <w:color w:val="1F1F1F"/>
          <w:sz w:val="24"/>
          <w:szCs w:val="24"/>
        </w:rPr>
        <w:t xml:space="preserve"> Blood clots continue to be a leading preventable cause of death due to lack of awareness and accessibility. We plan to redirect 15% of profits into marketing to educate </w:t>
      </w:r>
      <w:r w:rsidRPr="727E077F">
        <w:rPr>
          <w:rFonts w:ascii="Times New Roman" w:eastAsia="Times New Roman" w:hAnsi="Times New Roman" w:cs="Times New Roman"/>
          <w:color w:val="1F1F1F"/>
          <w:sz w:val="24"/>
          <w:szCs w:val="24"/>
        </w:rPr>
        <w:t xml:space="preserve">people </w:t>
      </w:r>
      <w:r w:rsidRPr="2676BAF4">
        <w:rPr>
          <w:rFonts w:ascii="Times New Roman" w:eastAsia="Times New Roman" w:hAnsi="Times New Roman" w:cs="Times New Roman"/>
          <w:color w:val="1F1F1F"/>
          <w:sz w:val="24"/>
          <w:szCs w:val="24"/>
        </w:rPr>
        <w:t xml:space="preserve">about the dangers of clots and promote our product. We are committed to making the PTP available to underserved communities, including donating 1 PTP for every 10 sold to local low-income </w:t>
      </w:r>
      <w:r w:rsidRPr="29494BFE">
        <w:rPr>
          <w:rFonts w:ascii="Times New Roman" w:eastAsia="Times New Roman" w:hAnsi="Times New Roman" w:cs="Times New Roman"/>
          <w:color w:val="1F1F1F"/>
          <w:sz w:val="24"/>
          <w:szCs w:val="24"/>
        </w:rPr>
        <w:t>senior facilities</w:t>
      </w:r>
      <w:r w:rsidRPr="2676BAF4">
        <w:rPr>
          <w:rFonts w:ascii="Times New Roman" w:eastAsia="Times New Roman" w:hAnsi="Times New Roman" w:cs="Times New Roman"/>
          <w:color w:val="1F1F1F"/>
          <w:sz w:val="24"/>
          <w:szCs w:val="24"/>
        </w:rPr>
        <w:t xml:space="preserve">; </w:t>
      </w:r>
      <w:r w:rsidRPr="2676BAF4">
        <w:rPr>
          <w:rFonts w:ascii="Times New Roman" w:eastAsia="Times New Roman" w:hAnsi="Times New Roman" w:cs="Times New Roman"/>
          <w:b/>
          <w:bCs/>
          <w:color w:val="1F1F1F"/>
          <w:sz w:val="24"/>
          <w:szCs w:val="24"/>
        </w:rPr>
        <w:t>Long-term sustainability:</w:t>
      </w:r>
      <w:r w:rsidRPr="2676BAF4">
        <w:rPr>
          <w:rFonts w:ascii="Times New Roman" w:eastAsia="Times New Roman" w:hAnsi="Times New Roman" w:cs="Times New Roman"/>
          <w:color w:val="1F1F1F"/>
          <w:sz w:val="24"/>
          <w:szCs w:val="24"/>
        </w:rPr>
        <w:t xml:space="preserve"> Our product and business are built to last. Our plan demonstrates responsible financial practices that will help us achieve long-term growth and impact.</w:t>
      </w:r>
    </w:p>
    <w:sectPr w:rsidR="00C74296" w:rsidRPr="00C7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96"/>
    <w:rsid w:val="002074EF"/>
    <w:rsid w:val="00820F13"/>
    <w:rsid w:val="00C74296"/>
    <w:rsid w:val="00D5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986E"/>
  <w15:chartTrackingRefBased/>
  <w15:docId w15:val="{985360AC-FC0E-40C1-ABD2-ACC2A0DA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96"/>
  </w:style>
  <w:style w:type="paragraph" w:styleId="Heading1">
    <w:name w:val="heading 1"/>
    <w:basedOn w:val="Normal"/>
    <w:next w:val="Normal"/>
    <w:link w:val="Heading1Char"/>
    <w:uiPriority w:val="9"/>
    <w:qFormat/>
    <w:rsid w:val="00C742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42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42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42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42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42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42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42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42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2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42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42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42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42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42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42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42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4296"/>
    <w:rPr>
      <w:rFonts w:eastAsiaTheme="majorEastAsia" w:cstheme="majorBidi"/>
      <w:color w:val="272727" w:themeColor="text1" w:themeTint="D8"/>
    </w:rPr>
  </w:style>
  <w:style w:type="paragraph" w:styleId="Title">
    <w:name w:val="Title"/>
    <w:basedOn w:val="Normal"/>
    <w:next w:val="Normal"/>
    <w:link w:val="TitleChar"/>
    <w:uiPriority w:val="10"/>
    <w:qFormat/>
    <w:rsid w:val="00C742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2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2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42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4296"/>
    <w:pPr>
      <w:spacing w:before="160"/>
      <w:jc w:val="center"/>
    </w:pPr>
    <w:rPr>
      <w:i/>
      <w:iCs/>
      <w:color w:val="404040" w:themeColor="text1" w:themeTint="BF"/>
    </w:rPr>
  </w:style>
  <w:style w:type="character" w:customStyle="1" w:styleId="QuoteChar">
    <w:name w:val="Quote Char"/>
    <w:basedOn w:val="DefaultParagraphFont"/>
    <w:link w:val="Quote"/>
    <w:uiPriority w:val="29"/>
    <w:rsid w:val="00C74296"/>
    <w:rPr>
      <w:i/>
      <w:iCs/>
      <w:color w:val="404040" w:themeColor="text1" w:themeTint="BF"/>
    </w:rPr>
  </w:style>
  <w:style w:type="paragraph" w:styleId="ListParagraph">
    <w:name w:val="List Paragraph"/>
    <w:basedOn w:val="Normal"/>
    <w:uiPriority w:val="34"/>
    <w:qFormat/>
    <w:rsid w:val="00C74296"/>
    <w:pPr>
      <w:ind w:left="720"/>
      <w:contextualSpacing/>
    </w:pPr>
  </w:style>
  <w:style w:type="character" w:styleId="IntenseEmphasis">
    <w:name w:val="Intense Emphasis"/>
    <w:basedOn w:val="DefaultParagraphFont"/>
    <w:uiPriority w:val="21"/>
    <w:qFormat/>
    <w:rsid w:val="00C74296"/>
    <w:rPr>
      <w:i/>
      <w:iCs/>
      <w:color w:val="0F4761" w:themeColor="accent1" w:themeShade="BF"/>
    </w:rPr>
  </w:style>
  <w:style w:type="paragraph" w:styleId="IntenseQuote">
    <w:name w:val="Intense Quote"/>
    <w:basedOn w:val="Normal"/>
    <w:next w:val="Normal"/>
    <w:link w:val="IntenseQuoteChar"/>
    <w:uiPriority w:val="30"/>
    <w:qFormat/>
    <w:rsid w:val="00C742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4296"/>
    <w:rPr>
      <w:i/>
      <w:iCs/>
      <w:color w:val="0F4761" w:themeColor="accent1" w:themeShade="BF"/>
    </w:rPr>
  </w:style>
  <w:style w:type="character" w:styleId="IntenseReference">
    <w:name w:val="Intense Reference"/>
    <w:basedOn w:val="DefaultParagraphFont"/>
    <w:uiPriority w:val="32"/>
    <w:qFormat/>
    <w:rsid w:val="00C74296"/>
    <w:rPr>
      <w:b/>
      <w:bCs/>
      <w:smallCaps/>
      <w:color w:val="0F4761" w:themeColor="accent1" w:themeShade="BF"/>
      <w:spacing w:val="5"/>
    </w:rPr>
  </w:style>
  <w:style w:type="paragraph" w:customStyle="1" w:styleId="Default">
    <w:name w:val="Default"/>
    <w:rsid w:val="00C74296"/>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Ximena</dc:creator>
  <cp:keywords/>
  <dc:description/>
  <cp:lastModifiedBy>Juarez, Ximena</cp:lastModifiedBy>
  <cp:revision>1</cp:revision>
  <dcterms:created xsi:type="dcterms:W3CDTF">2024-04-03T21:27:00Z</dcterms:created>
  <dcterms:modified xsi:type="dcterms:W3CDTF">2024-04-03T21:28:00Z</dcterms:modified>
</cp:coreProperties>
</file>