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10" w:rsidRPr="008B1E9B" w:rsidRDefault="00375A10">
      <w:pPr>
        <w:rPr>
          <w:b/>
          <w:i/>
        </w:rPr>
      </w:pPr>
      <w:bookmarkStart w:id="0" w:name="_GoBack"/>
      <w:bookmarkEnd w:id="0"/>
      <w:r w:rsidRPr="008B1E9B">
        <w:rPr>
          <w:b/>
          <w:i/>
        </w:rPr>
        <w:t xml:space="preserve">Undergraduate quality begins with a campus culture that </w:t>
      </w:r>
    </w:p>
    <w:p w:rsidR="00375A10" w:rsidRDefault="00375A10" w:rsidP="00375A10">
      <w:pPr>
        <w:pStyle w:val="ListParagraph"/>
        <w:numPr>
          <w:ilvl w:val="0"/>
          <w:numId w:val="1"/>
        </w:numPr>
      </w:pPr>
      <w:r>
        <w:t>Sets high expectations for student learning and makes ac</w:t>
      </w:r>
      <w:r w:rsidR="00B60F8D">
        <w:t>t</w:t>
      </w:r>
      <w:r>
        <w:t>ive efforts to help students reach them;</w:t>
      </w:r>
    </w:p>
    <w:p w:rsidR="00375A10" w:rsidRDefault="00375A10" w:rsidP="00375A10">
      <w:pPr>
        <w:pStyle w:val="ListParagraph"/>
        <w:numPr>
          <w:ilvl w:val="0"/>
          <w:numId w:val="1"/>
        </w:numPr>
      </w:pPr>
      <w:r>
        <w:t>Designs curricula and instructional efforts to meet students’ diverse backgrounds, levels of preparation, and previous experiences</w:t>
      </w:r>
    </w:p>
    <w:p w:rsidR="00375A10" w:rsidRDefault="00375A10" w:rsidP="00375A10">
      <w:pPr>
        <w:pStyle w:val="ListParagraph"/>
        <w:numPr>
          <w:ilvl w:val="0"/>
          <w:numId w:val="1"/>
        </w:numPr>
      </w:pPr>
      <w:r>
        <w:t xml:space="preserve">Emphasizes the first years of undergraduate study and the importance of transition and challenging core academic experiences. </w:t>
      </w:r>
    </w:p>
    <w:p w:rsidR="00B60F8D" w:rsidRDefault="00B60F8D" w:rsidP="00B60F8D">
      <w:r w:rsidRPr="00B60F8D">
        <w:rPr>
          <w:b/>
          <w:i/>
        </w:rPr>
        <w:t>Key to a successful first-year experience:</w:t>
      </w:r>
      <w:r>
        <w:t xml:space="preserve"> engagement/belonging (relationships), a campus emphasis on learning and support for student learning, and high expectations.</w:t>
      </w:r>
    </w:p>
    <w:p w:rsidR="00375A10" w:rsidRPr="008B1E9B" w:rsidRDefault="00375A10">
      <w:pPr>
        <w:rPr>
          <w:b/>
          <w:i/>
        </w:rPr>
      </w:pPr>
      <w:r w:rsidRPr="008B1E9B">
        <w:rPr>
          <w:b/>
          <w:i/>
        </w:rPr>
        <w:t xml:space="preserve">Seven Principles </w:t>
      </w:r>
      <w:proofErr w:type="gramStart"/>
      <w:r w:rsidRPr="008B1E9B">
        <w:rPr>
          <w:b/>
          <w:i/>
        </w:rPr>
        <w:t>For</w:t>
      </w:r>
      <w:proofErr w:type="gramEnd"/>
      <w:r w:rsidRPr="008B1E9B">
        <w:rPr>
          <w:b/>
          <w:i/>
        </w:rPr>
        <w:t xml:space="preserve"> Good Practice in Undergraduate Education by Arthur W. </w:t>
      </w:r>
      <w:proofErr w:type="spellStart"/>
      <w:r w:rsidRPr="008B1E9B">
        <w:rPr>
          <w:b/>
          <w:i/>
        </w:rPr>
        <w:t>Chickering</w:t>
      </w:r>
      <w:proofErr w:type="spellEnd"/>
      <w:r w:rsidRPr="008B1E9B">
        <w:rPr>
          <w:b/>
          <w:i/>
        </w:rPr>
        <w:t xml:space="preserve"> and Zelda F. </w:t>
      </w:r>
      <w:proofErr w:type="spellStart"/>
      <w:r w:rsidRPr="008B1E9B">
        <w:rPr>
          <w:b/>
          <w:i/>
        </w:rPr>
        <w:t>Gamson</w:t>
      </w:r>
      <w:proofErr w:type="spellEnd"/>
      <w:r w:rsidRPr="008B1E9B">
        <w:rPr>
          <w:b/>
          <w:i/>
        </w:rPr>
        <w:t>, 1987</w:t>
      </w:r>
    </w:p>
    <w:p w:rsidR="00375A10" w:rsidRDefault="00375A10">
      <w:r>
        <w:t>1. Encourages contact between students and faculty: positive impact on academic, social, and personal growth and development</w:t>
      </w:r>
    </w:p>
    <w:p w:rsidR="00375A10" w:rsidRDefault="00375A10">
      <w:r>
        <w:t>2. Develops reciprocity and cooperation among students (cooperative learning techniques): helps students learn content, promote increased investigation of the subject, and foster greater diligence in learning material.</w:t>
      </w:r>
    </w:p>
    <w:p w:rsidR="00375A10" w:rsidRDefault="00375A10">
      <w:r>
        <w:t xml:space="preserve">3. Encourages active learning: promotes learning content, better course success and satisfaction, and persistence to next term. One minute papers, in-class writing, reading quizzes followed by small group discussion, buzz groups. </w:t>
      </w:r>
    </w:p>
    <w:p w:rsidR="00375A10" w:rsidRDefault="00375A10">
      <w:r>
        <w:t>4. Gives prompt feedback: helps student learn from mistakes, peer reviews can help improve writing.</w:t>
      </w:r>
    </w:p>
    <w:p w:rsidR="00375A10" w:rsidRDefault="00375A10">
      <w:r>
        <w:t xml:space="preserve"> 5. Emphasizes time on task: Students learn how to dedicate out of class time to important activities.</w:t>
      </w:r>
      <w:r w:rsidR="007151DD">
        <w:t xml:space="preserve"> Faculty should: communicate time required to prepare for class and understand material (and how to do this); help students set goals for their own learning; emphasize importance of regular work, steady application, self-pacing, scheduling; meet with students who fall behind.</w:t>
      </w:r>
      <w:r>
        <w:t xml:space="preserve"> </w:t>
      </w:r>
    </w:p>
    <w:p w:rsidR="00375A10" w:rsidRDefault="00375A10">
      <w:r>
        <w:t>6.</w:t>
      </w:r>
      <w:r w:rsidR="007151DD">
        <w:t xml:space="preserve"> Communicates high expectations: facilitates academic, social, personal, and vocational development. </w:t>
      </w:r>
      <w:r>
        <w:t xml:space="preserve"> </w:t>
      </w:r>
    </w:p>
    <w:p w:rsidR="006F0BC5" w:rsidRDefault="00375A10">
      <w:r>
        <w:t>7. Respects diverse talents and ways of learning</w:t>
      </w:r>
      <w:r w:rsidR="007151DD">
        <w:t xml:space="preserve">: introduce diverse perspective with small group discussions, role playing and debates. </w:t>
      </w:r>
    </w:p>
    <w:p w:rsidR="00657465" w:rsidRDefault="007151DD">
      <w:proofErr w:type="spellStart"/>
      <w:r>
        <w:t>Kinzie</w:t>
      </w:r>
      <w:proofErr w:type="spellEnd"/>
      <w:r>
        <w:t xml:space="preserve"> J. (2014) “Research on Successful Learning Practices” in B. </w:t>
      </w:r>
      <w:proofErr w:type="spellStart"/>
      <w:r>
        <w:t>Tobolowsky</w:t>
      </w:r>
      <w:proofErr w:type="spellEnd"/>
      <w:r>
        <w:t xml:space="preserve"> (Ed.) </w:t>
      </w:r>
      <w:r w:rsidRPr="007151DD">
        <w:rPr>
          <w:i/>
        </w:rPr>
        <w:t>Paths to Learning: Teaching for Engagement in College.</w:t>
      </w:r>
      <w:r>
        <w:t xml:space="preserve"> Columbia: University of South Carolina, National Resource for the First-Year Experience and Transition.</w:t>
      </w:r>
    </w:p>
    <w:p w:rsidR="007151DD" w:rsidRDefault="00657465">
      <w:pPr>
        <w:rPr>
          <w:b/>
        </w:rPr>
      </w:pPr>
      <w:r w:rsidRPr="00657465">
        <w:rPr>
          <w:b/>
        </w:rPr>
        <w:t>From the Center for Learning:</w:t>
      </w:r>
      <w:r w:rsidR="007151DD" w:rsidRPr="00657465">
        <w:rPr>
          <w:b/>
        </w:rPr>
        <w:t xml:space="preserve"> </w:t>
      </w:r>
    </w:p>
    <w:p w:rsidR="00657465" w:rsidRDefault="00657465">
      <w:r w:rsidRPr="00657465">
        <w:t>Attendance</w:t>
      </w:r>
    </w:p>
    <w:p w:rsidR="00657465" w:rsidRDefault="00657465">
      <w:r>
        <w:t>Emphasize time on task: What do you want students to do?</w:t>
      </w:r>
    </w:p>
    <w:p w:rsidR="00657465" w:rsidRDefault="00657465">
      <w:r>
        <w:t>Exam preparation</w:t>
      </w:r>
    </w:p>
    <w:p w:rsidR="00657465" w:rsidRDefault="00657465">
      <w:r>
        <w:t xml:space="preserve">Growth Mindset: Intelligence, basic talents and abilities can be developed with experience, effort mentorship. Metacognitive approach to learning. </w:t>
      </w:r>
    </w:p>
    <w:p w:rsidR="00B60F8D" w:rsidRPr="00657465" w:rsidRDefault="00B60F8D"/>
    <w:sectPr w:rsidR="00B60F8D" w:rsidRPr="00657465" w:rsidSect="00B60F8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F6" w:rsidRDefault="00373FF6" w:rsidP="00373FF6">
      <w:pPr>
        <w:spacing w:after="0" w:line="240" w:lineRule="auto"/>
      </w:pPr>
      <w:r>
        <w:separator/>
      </w:r>
    </w:p>
  </w:endnote>
  <w:endnote w:type="continuationSeparator" w:id="0">
    <w:p w:rsidR="00373FF6" w:rsidRDefault="00373FF6" w:rsidP="0037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F6" w:rsidRDefault="00373FF6">
    <w:pPr>
      <w:pStyle w:val="Footer"/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D4964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September 2016</w:t>
    </w:r>
  </w:p>
  <w:p w:rsidR="00373FF6" w:rsidRDefault="00373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F6" w:rsidRDefault="00373FF6" w:rsidP="00373FF6">
      <w:pPr>
        <w:spacing w:after="0" w:line="240" w:lineRule="auto"/>
      </w:pPr>
      <w:r>
        <w:separator/>
      </w:r>
    </w:p>
  </w:footnote>
  <w:footnote w:type="continuationSeparator" w:id="0">
    <w:p w:rsidR="00373FF6" w:rsidRDefault="00373FF6" w:rsidP="0037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6F"/>
    <w:multiLevelType w:val="hybridMultilevel"/>
    <w:tmpl w:val="A3B0220E"/>
    <w:lvl w:ilvl="0" w:tplc="D86C2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10"/>
    <w:rsid w:val="00373FF6"/>
    <w:rsid w:val="00375A10"/>
    <w:rsid w:val="00657465"/>
    <w:rsid w:val="006F0BC5"/>
    <w:rsid w:val="007151DD"/>
    <w:rsid w:val="008B1E9B"/>
    <w:rsid w:val="00A65D7C"/>
    <w:rsid w:val="00B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0196"/>
  <w15:chartTrackingRefBased/>
  <w15:docId w15:val="{1AF59B4B-ADA5-4480-841D-32AD1A25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F6"/>
  </w:style>
  <w:style w:type="paragraph" w:styleId="Footer">
    <w:name w:val="footer"/>
    <w:basedOn w:val="Normal"/>
    <w:link w:val="FooterChar"/>
    <w:uiPriority w:val="99"/>
    <w:unhideWhenUsed/>
    <w:rsid w:val="0037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Moe, Gaile</dc:creator>
  <cp:keywords/>
  <dc:description/>
  <cp:lastModifiedBy>Moe, Gaile</cp:lastModifiedBy>
  <cp:revision>3</cp:revision>
  <cp:lastPrinted>2016-09-08T23:37:00Z</cp:lastPrinted>
  <dcterms:created xsi:type="dcterms:W3CDTF">2016-09-08T20:41:00Z</dcterms:created>
  <dcterms:modified xsi:type="dcterms:W3CDTF">2016-09-20T17:45:00Z</dcterms:modified>
</cp:coreProperties>
</file>