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4521B" w14:textId="72219ECE" w:rsidR="00644BDD" w:rsidRDefault="00FF2406" w:rsidP="00082E25">
      <w:pPr>
        <w:jc w:val="center"/>
        <w:rPr>
          <w:rFonts w:ascii="Forte" w:hAnsi="Forte"/>
          <w:sz w:val="28"/>
          <w:szCs w:val="28"/>
        </w:rPr>
      </w:pPr>
      <w:r w:rsidRPr="00644BDD">
        <w:rPr>
          <w:rFonts w:ascii="Forte" w:hAnsi="Forte"/>
          <w:sz w:val="28"/>
          <w:szCs w:val="28"/>
        </w:rPr>
        <w:t>The SPU University Colloquium</w:t>
      </w:r>
      <w:bookmarkStart w:id="0" w:name="_GoBack"/>
      <w:bookmarkEnd w:id="0"/>
    </w:p>
    <w:p w14:paraId="1EA76C7B" w14:textId="7CAB206F" w:rsidR="00644BDD" w:rsidRDefault="00644BDD" w:rsidP="00644BDD">
      <w:pPr>
        <w:pStyle w:val="NoSpacing"/>
        <w:rPr>
          <w:i/>
          <w:sz w:val="24"/>
          <w:szCs w:val="24"/>
        </w:rPr>
      </w:pPr>
    </w:p>
    <w:p w14:paraId="4C084E97" w14:textId="716B1DF8" w:rsidR="00BD3BDC" w:rsidRDefault="00AC34EA" w:rsidP="00644BDD">
      <w:pPr>
        <w:pStyle w:val="NoSpacing"/>
        <w:rPr>
          <w:sz w:val="24"/>
          <w:szCs w:val="24"/>
        </w:rPr>
      </w:pPr>
      <w:r>
        <w:rPr>
          <w:sz w:val="24"/>
          <w:szCs w:val="24"/>
        </w:rPr>
        <w:t xml:space="preserve">The word </w:t>
      </w:r>
      <w:r w:rsidR="00D32D9A">
        <w:rPr>
          <w:sz w:val="24"/>
          <w:szCs w:val="24"/>
        </w:rPr>
        <w:t>colloquium means “conversation” and t</w:t>
      </w:r>
      <w:r w:rsidR="00170EFA">
        <w:rPr>
          <w:sz w:val="24"/>
          <w:szCs w:val="24"/>
        </w:rPr>
        <w:t xml:space="preserve">he </w:t>
      </w:r>
      <w:r>
        <w:rPr>
          <w:sz w:val="24"/>
          <w:szCs w:val="24"/>
        </w:rPr>
        <w:t>new</w:t>
      </w:r>
      <w:r w:rsidR="00D32D9A">
        <w:rPr>
          <w:sz w:val="24"/>
          <w:szCs w:val="24"/>
        </w:rPr>
        <w:t xml:space="preserve"> SPU</w:t>
      </w:r>
      <w:r>
        <w:rPr>
          <w:sz w:val="24"/>
          <w:szCs w:val="24"/>
        </w:rPr>
        <w:t xml:space="preserve"> </w:t>
      </w:r>
      <w:r w:rsidR="00170EFA" w:rsidRPr="00020617">
        <w:rPr>
          <w:i/>
          <w:sz w:val="24"/>
          <w:szCs w:val="24"/>
        </w:rPr>
        <w:t>University Colloquium</w:t>
      </w:r>
      <w:r w:rsidR="00170EFA">
        <w:rPr>
          <w:sz w:val="24"/>
          <w:szCs w:val="24"/>
        </w:rPr>
        <w:t xml:space="preserve"> is </w:t>
      </w:r>
      <w:r>
        <w:rPr>
          <w:sz w:val="24"/>
          <w:szCs w:val="24"/>
        </w:rPr>
        <w:t xml:space="preserve">intended </w:t>
      </w:r>
      <w:r w:rsidR="00020617">
        <w:rPr>
          <w:sz w:val="24"/>
          <w:szCs w:val="24"/>
        </w:rPr>
        <w:t xml:space="preserve">to be </w:t>
      </w:r>
      <w:r w:rsidR="00D32D9A">
        <w:rPr>
          <w:sz w:val="24"/>
          <w:szCs w:val="24"/>
        </w:rPr>
        <w:t xml:space="preserve">just that -- </w:t>
      </w:r>
      <w:r w:rsidR="00020617">
        <w:rPr>
          <w:sz w:val="24"/>
          <w:szCs w:val="24"/>
        </w:rPr>
        <w:t xml:space="preserve">a place of conversation </w:t>
      </w:r>
      <w:r w:rsidR="00CA4C23">
        <w:rPr>
          <w:sz w:val="24"/>
          <w:szCs w:val="24"/>
        </w:rPr>
        <w:t>where new-to-</w:t>
      </w:r>
      <w:r>
        <w:rPr>
          <w:sz w:val="24"/>
          <w:szCs w:val="24"/>
        </w:rPr>
        <w:t xml:space="preserve">college freshmen can </w:t>
      </w:r>
      <w:r w:rsidR="00020617">
        <w:rPr>
          <w:sz w:val="24"/>
          <w:szCs w:val="24"/>
        </w:rPr>
        <w:t xml:space="preserve">enter into our academic community by studying and </w:t>
      </w:r>
      <w:r>
        <w:rPr>
          <w:sz w:val="24"/>
          <w:szCs w:val="24"/>
        </w:rPr>
        <w:t>discuss</w:t>
      </w:r>
      <w:r w:rsidR="00020617">
        <w:rPr>
          <w:sz w:val="24"/>
          <w:szCs w:val="24"/>
        </w:rPr>
        <w:t>ing</w:t>
      </w:r>
      <w:r>
        <w:rPr>
          <w:sz w:val="24"/>
          <w:szCs w:val="24"/>
        </w:rPr>
        <w:t xml:space="preserve"> an interesting </w:t>
      </w:r>
      <w:r w:rsidR="00020617">
        <w:rPr>
          <w:sz w:val="24"/>
          <w:szCs w:val="24"/>
        </w:rPr>
        <w:t xml:space="preserve">problem or academic topic with a faculty instructor </w:t>
      </w:r>
      <w:r w:rsidR="00020617" w:rsidRPr="00CD4B27">
        <w:rPr>
          <w:sz w:val="24"/>
          <w:szCs w:val="24"/>
        </w:rPr>
        <w:t>and student peers.</w:t>
      </w:r>
      <w:r w:rsidR="00020617">
        <w:rPr>
          <w:sz w:val="24"/>
          <w:szCs w:val="24"/>
        </w:rPr>
        <w:t xml:space="preserve">  </w:t>
      </w:r>
    </w:p>
    <w:p w14:paraId="3569A4FC" w14:textId="77777777" w:rsidR="00D32D9A" w:rsidRDefault="00D32D9A" w:rsidP="00644BDD">
      <w:pPr>
        <w:pStyle w:val="NoSpacing"/>
        <w:rPr>
          <w:sz w:val="24"/>
          <w:szCs w:val="24"/>
        </w:rPr>
      </w:pPr>
    </w:p>
    <w:p w14:paraId="30EB34FC" w14:textId="153ED73D" w:rsidR="00D32D9A" w:rsidRPr="00D32D9A" w:rsidRDefault="00D32D9A" w:rsidP="00D32D9A">
      <w:pPr>
        <w:pStyle w:val="NoSpacing"/>
        <w:jc w:val="center"/>
        <w:rPr>
          <w:b/>
          <w:sz w:val="28"/>
          <w:szCs w:val="28"/>
          <w:u w:val="single"/>
        </w:rPr>
      </w:pPr>
      <w:r w:rsidRPr="00D32D9A">
        <w:rPr>
          <w:b/>
          <w:sz w:val="28"/>
          <w:szCs w:val="28"/>
          <w:u w:val="single"/>
        </w:rPr>
        <w:t>COURSE SPECIFICS</w:t>
      </w:r>
    </w:p>
    <w:p w14:paraId="6D64220F" w14:textId="14A15354" w:rsidR="00BD3BDC" w:rsidRDefault="00BD3BDC" w:rsidP="00644BDD">
      <w:pPr>
        <w:pStyle w:val="NoSpacing"/>
        <w:rPr>
          <w:sz w:val="24"/>
          <w:szCs w:val="24"/>
        </w:rPr>
      </w:pPr>
    </w:p>
    <w:p w14:paraId="15A63023" w14:textId="3D766651" w:rsidR="0077031C" w:rsidRDefault="0077031C" w:rsidP="0077031C">
      <w:pPr>
        <w:pStyle w:val="NoSpacing"/>
        <w:rPr>
          <w:sz w:val="24"/>
          <w:szCs w:val="24"/>
          <w:u w:val="single"/>
        </w:rPr>
      </w:pPr>
      <w:r>
        <w:rPr>
          <w:sz w:val="24"/>
          <w:szCs w:val="24"/>
          <w:u w:val="single"/>
        </w:rPr>
        <w:t xml:space="preserve">Catalog </w:t>
      </w:r>
      <w:r w:rsidRPr="003965D7">
        <w:rPr>
          <w:sz w:val="24"/>
          <w:szCs w:val="24"/>
          <w:u w:val="single"/>
        </w:rPr>
        <w:t xml:space="preserve">Course </w:t>
      </w:r>
      <w:r w:rsidR="0081534D">
        <w:rPr>
          <w:sz w:val="24"/>
          <w:szCs w:val="24"/>
          <w:u w:val="single"/>
        </w:rPr>
        <w:t xml:space="preserve">Title and </w:t>
      </w:r>
      <w:r w:rsidRPr="003965D7">
        <w:rPr>
          <w:sz w:val="24"/>
          <w:szCs w:val="24"/>
          <w:u w:val="single"/>
        </w:rPr>
        <w:t>Description</w:t>
      </w:r>
    </w:p>
    <w:p w14:paraId="05EE3100" w14:textId="34FC4C5B" w:rsidR="0081534D" w:rsidRPr="003965D7" w:rsidRDefault="0081534D" w:rsidP="0077031C">
      <w:pPr>
        <w:pStyle w:val="NoSpacing"/>
        <w:rPr>
          <w:sz w:val="24"/>
          <w:szCs w:val="24"/>
          <w:u w:val="single"/>
        </w:rPr>
      </w:pPr>
      <w:r w:rsidRPr="0081534D">
        <w:rPr>
          <w:sz w:val="24"/>
          <w:szCs w:val="24"/>
          <w:highlight w:val="yellow"/>
          <w:u w:val="single"/>
        </w:rPr>
        <w:t>Your Title Here</w:t>
      </w:r>
    </w:p>
    <w:p w14:paraId="2EB29FB8" w14:textId="4916681D" w:rsidR="0077031C" w:rsidRDefault="0077031C" w:rsidP="0077031C">
      <w:pPr>
        <w:pStyle w:val="NoSpacing"/>
        <w:rPr>
          <w:sz w:val="24"/>
          <w:szCs w:val="24"/>
        </w:rPr>
      </w:pPr>
      <w:r w:rsidRPr="003965D7">
        <w:rPr>
          <w:sz w:val="24"/>
          <w:szCs w:val="24"/>
        </w:rPr>
        <w:t>This course introduces first-year college students to learning in an academic community in a weekly discuss</w:t>
      </w:r>
      <w:r>
        <w:rPr>
          <w:sz w:val="24"/>
          <w:szCs w:val="24"/>
        </w:rPr>
        <w:t xml:space="preserve">ion-based seminar. </w:t>
      </w:r>
      <w:r w:rsidR="00347D7C">
        <w:rPr>
          <w:sz w:val="24"/>
          <w:szCs w:val="24"/>
          <w:highlight w:val="yellow"/>
        </w:rPr>
        <w:t>(A brief description of your colloquium will be here</w:t>
      </w:r>
      <w:r w:rsidRPr="007F3524">
        <w:rPr>
          <w:sz w:val="24"/>
          <w:szCs w:val="24"/>
          <w:highlight w:val="yellow"/>
        </w:rPr>
        <w:t>).</w:t>
      </w:r>
      <w:r w:rsidRPr="007F3524">
        <w:rPr>
          <w:sz w:val="24"/>
          <w:szCs w:val="24"/>
        </w:rPr>
        <w:t xml:space="preserve">  </w:t>
      </w:r>
      <w:r w:rsidRPr="00CD4B27">
        <w:rPr>
          <w:sz w:val="24"/>
          <w:szCs w:val="24"/>
        </w:rPr>
        <w:t xml:space="preserve">Students will also learn strategies for planning coursework, learning about majors and minors, and other general strategies for college success.  </w:t>
      </w:r>
      <w:r>
        <w:rPr>
          <w:sz w:val="24"/>
          <w:szCs w:val="24"/>
        </w:rPr>
        <w:t xml:space="preserve">Instructor’s Discipline: </w:t>
      </w:r>
    </w:p>
    <w:p w14:paraId="2CB3C33C" w14:textId="77777777" w:rsidR="0077031C" w:rsidRDefault="0077031C" w:rsidP="00644BDD">
      <w:pPr>
        <w:pStyle w:val="NoSpacing"/>
        <w:rPr>
          <w:sz w:val="24"/>
          <w:szCs w:val="24"/>
        </w:rPr>
      </w:pPr>
    </w:p>
    <w:p w14:paraId="10F8F277" w14:textId="71244A53" w:rsidR="0077031C" w:rsidRPr="0077031C" w:rsidRDefault="0077031C" w:rsidP="0077031C">
      <w:pPr>
        <w:pStyle w:val="NoSpacing"/>
        <w:rPr>
          <w:sz w:val="24"/>
          <w:szCs w:val="24"/>
          <w:u w:val="single"/>
        </w:rPr>
      </w:pPr>
      <w:r>
        <w:rPr>
          <w:sz w:val="24"/>
          <w:szCs w:val="24"/>
          <w:u w:val="single"/>
        </w:rPr>
        <w:t xml:space="preserve">Course </w:t>
      </w:r>
      <w:r w:rsidRPr="003965D7">
        <w:rPr>
          <w:sz w:val="24"/>
          <w:szCs w:val="24"/>
          <w:u w:val="single"/>
        </w:rPr>
        <w:t xml:space="preserve">Outcomes </w:t>
      </w:r>
    </w:p>
    <w:p w14:paraId="15A63B7A" w14:textId="0FCFD7E7" w:rsidR="0077031C" w:rsidRPr="003D4EE1" w:rsidRDefault="0077031C" w:rsidP="0077031C">
      <w:pPr>
        <w:pStyle w:val="NoSpacing"/>
        <w:rPr>
          <w:sz w:val="24"/>
          <w:szCs w:val="24"/>
        </w:rPr>
      </w:pPr>
      <w:r>
        <w:rPr>
          <w:sz w:val="24"/>
          <w:szCs w:val="24"/>
        </w:rPr>
        <w:t>The course is intended to meet the following general outcomes.</w:t>
      </w:r>
    </w:p>
    <w:p w14:paraId="25447B35" w14:textId="77777777" w:rsidR="0077031C" w:rsidRPr="003D4EE1" w:rsidRDefault="0077031C" w:rsidP="0077031C">
      <w:pPr>
        <w:pStyle w:val="NoSpacing"/>
        <w:numPr>
          <w:ilvl w:val="0"/>
          <w:numId w:val="4"/>
        </w:numPr>
        <w:rPr>
          <w:sz w:val="24"/>
          <w:szCs w:val="24"/>
        </w:rPr>
      </w:pPr>
      <w:r>
        <w:rPr>
          <w:sz w:val="24"/>
          <w:szCs w:val="24"/>
        </w:rPr>
        <w:t>Introduce</w:t>
      </w:r>
      <w:r w:rsidRPr="003D4EE1">
        <w:rPr>
          <w:sz w:val="24"/>
          <w:szCs w:val="24"/>
        </w:rPr>
        <w:t xml:space="preserve"> an interesting disciplinary topic through a combination of reading and/or activities and discussion, helping students begin the process of becoming college-level learners through both an academic and relational context. </w:t>
      </w:r>
    </w:p>
    <w:p w14:paraId="4F376975" w14:textId="77777777" w:rsidR="0077031C" w:rsidRDefault="0077031C" w:rsidP="0077031C">
      <w:pPr>
        <w:pStyle w:val="NoSpacing"/>
        <w:numPr>
          <w:ilvl w:val="0"/>
          <w:numId w:val="4"/>
        </w:numPr>
        <w:rPr>
          <w:sz w:val="24"/>
          <w:szCs w:val="24"/>
        </w:rPr>
      </w:pPr>
      <w:r>
        <w:rPr>
          <w:sz w:val="24"/>
          <w:szCs w:val="24"/>
        </w:rPr>
        <w:t>Provide</w:t>
      </w:r>
      <w:r w:rsidRPr="003D4EE1">
        <w:rPr>
          <w:sz w:val="24"/>
          <w:szCs w:val="24"/>
        </w:rPr>
        <w:t xml:space="preserve"> an additional early connection with the SPU community through close interaction with a regular faculty member, fellow students, and an upper-division st</w:t>
      </w:r>
      <w:r>
        <w:rPr>
          <w:sz w:val="24"/>
          <w:szCs w:val="24"/>
        </w:rPr>
        <w:t>udent mentor (if the instructor</w:t>
      </w:r>
      <w:r w:rsidRPr="003D4EE1">
        <w:rPr>
          <w:sz w:val="24"/>
          <w:szCs w:val="24"/>
        </w:rPr>
        <w:t xml:space="preserve"> chooses to work with a mentor). </w:t>
      </w:r>
    </w:p>
    <w:p w14:paraId="74850712" w14:textId="51231F09" w:rsidR="0077031C" w:rsidRDefault="0077031C" w:rsidP="0077031C">
      <w:pPr>
        <w:pStyle w:val="NoSpacing"/>
        <w:numPr>
          <w:ilvl w:val="0"/>
          <w:numId w:val="4"/>
        </w:numPr>
        <w:rPr>
          <w:sz w:val="24"/>
          <w:szCs w:val="24"/>
        </w:rPr>
      </w:pPr>
      <w:r>
        <w:rPr>
          <w:sz w:val="24"/>
          <w:szCs w:val="24"/>
        </w:rPr>
        <w:t xml:space="preserve">Introduce students to various strategies for learning about majors and minors and planning coursework. </w:t>
      </w:r>
    </w:p>
    <w:p w14:paraId="7F2959BC" w14:textId="77777777" w:rsidR="0077031C" w:rsidRDefault="0077031C" w:rsidP="00A40E57">
      <w:pPr>
        <w:pStyle w:val="NoSpacing"/>
        <w:ind w:left="1080"/>
        <w:rPr>
          <w:sz w:val="24"/>
          <w:szCs w:val="24"/>
        </w:rPr>
      </w:pPr>
    </w:p>
    <w:p w14:paraId="339A717D" w14:textId="138C7979" w:rsidR="0077031C" w:rsidRPr="00A40E57" w:rsidRDefault="007F3524" w:rsidP="0077031C">
      <w:pPr>
        <w:pStyle w:val="NoSpacing"/>
        <w:rPr>
          <w:sz w:val="24"/>
          <w:szCs w:val="24"/>
          <w:u w:val="single"/>
        </w:rPr>
      </w:pPr>
      <w:r>
        <w:rPr>
          <w:sz w:val="24"/>
          <w:szCs w:val="24"/>
          <w:u w:val="single"/>
        </w:rPr>
        <w:t>Course Guidelines</w:t>
      </w:r>
    </w:p>
    <w:p w14:paraId="14D1ACB4" w14:textId="77777777" w:rsidR="00A40E57" w:rsidRDefault="00020617" w:rsidP="00A40E57">
      <w:pPr>
        <w:pStyle w:val="NoSpacing"/>
        <w:numPr>
          <w:ilvl w:val="0"/>
          <w:numId w:val="7"/>
        </w:numPr>
        <w:rPr>
          <w:sz w:val="24"/>
          <w:szCs w:val="24"/>
        </w:rPr>
      </w:pPr>
      <w:r w:rsidRPr="00CD4B27">
        <w:rPr>
          <w:sz w:val="24"/>
          <w:szCs w:val="24"/>
        </w:rPr>
        <w:t xml:space="preserve">The </w:t>
      </w:r>
      <w:r w:rsidR="00CA4C23" w:rsidRPr="00CD4B27">
        <w:rPr>
          <w:sz w:val="24"/>
          <w:szCs w:val="24"/>
        </w:rPr>
        <w:t>one credit course will be offered only in</w:t>
      </w:r>
      <w:r w:rsidR="00170EFA" w:rsidRPr="00CD4B27">
        <w:rPr>
          <w:sz w:val="24"/>
          <w:szCs w:val="24"/>
        </w:rPr>
        <w:t xml:space="preserve"> fall quarter</w:t>
      </w:r>
      <w:r w:rsidR="00A40E57">
        <w:rPr>
          <w:sz w:val="24"/>
          <w:szCs w:val="24"/>
        </w:rPr>
        <w:t xml:space="preserve"> and is limited to 20 students per section. </w:t>
      </w:r>
      <w:r w:rsidR="00CA4C23" w:rsidRPr="00CD4B27">
        <w:rPr>
          <w:sz w:val="24"/>
          <w:szCs w:val="24"/>
        </w:rPr>
        <w:t xml:space="preserve"> </w:t>
      </w:r>
    </w:p>
    <w:p w14:paraId="28EC8EC2" w14:textId="02EBF029" w:rsidR="00A40E57" w:rsidRDefault="00A40E57" w:rsidP="00A40E57">
      <w:pPr>
        <w:pStyle w:val="NoSpacing"/>
        <w:numPr>
          <w:ilvl w:val="0"/>
          <w:numId w:val="7"/>
        </w:numPr>
        <w:rPr>
          <w:sz w:val="24"/>
          <w:szCs w:val="24"/>
        </w:rPr>
      </w:pPr>
      <w:r>
        <w:rPr>
          <w:sz w:val="24"/>
          <w:szCs w:val="24"/>
        </w:rPr>
        <w:t xml:space="preserve">The course will begin </w:t>
      </w:r>
      <w:r w:rsidR="00075E13" w:rsidRPr="00CD4B27">
        <w:rPr>
          <w:sz w:val="24"/>
          <w:szCs w:val="24"/>
        </w:rPr>
        <w:t>Orientation week</w:t>
      </w:r>
      <w:r w:rsidR="0081534D">
        <w:rPr>
          <w:sz w:val="24"/>
          <w:szCs w:val="24"/>
        </w:rPr>
        <w:t xml:space="preserve"> </w:t>
      </w:r>
      <w:r w:rsidR="00EC33FD">
        <w:rPr>
          <w:sz w:val="24"/>
          <w:szCs w:val="24"/>
        </w:rPr>
        <w:t xml:space="preserve">and end </w:t>
      </w:r>
      <w:r w:rsidR="0081534D">
        <w:rPr>
          <w:sz w:val="24"/>
          <w:szCs w:val="24"/>
        </w:rPr>
        <w:t xml:space="preserve">during week 8 (the week prior to Thanksgiving). </w:t>
      </w:r>
    </w:p>
    <w:p w14:paraId="769A14F5" w14:textId="6235693C" w:rsidR="00A40E57" w:rsidRPr="00A40E57" w:rsidRDefault="00EC33FD" w:rsidP="00A40E57">
      <w:pPr>
        <w:pStyle w:val="NoSpacing"/>
        <w:numPr>
          <w:ilvl w:val="0"/>
          <w:numId w:val="7"/>
        </w:numPr>
        <w:rPr>
          <w:sz w:val="24"/>
          <w:szCs w:val="24"/>
        </w:rPr>
      </w:pPr>
      <w:r>
        <w:rPr>
          <w:sz w:val="24"/>
          <w:szCs w:val="24"/>
        </w:rPr>
        <w:t xml:space="preserve">You will select your own topic for the </w:t>
      </w:r>
      <w:r w:rsidR="00A40E57" w:rsidRPr="00A40E57">
        <w:rPr>
          <w:i/>
          <w:sz w:val="24"/>
          <w:szCs w:val="24"/>
        </w:rPr>
        <w:t>University Colloquium</w:t>
      </w:r>
      <w:r w:rsidR="00A40E57" w:rsidRPr="00A40E57">
        <w:rPr>
          <w:sz w:val="24"/>
          <w:szCs w:val="24"/>
        </w:rPr>
        <w:t xml:space="preserve">.  Some of you might want to choose a contemporary problem for your course.  Choose </w:t>
      </w:r>
      <w:r w:rsidR="0081534D">
        <w:rPr>
          <w:sz w:val="24"/>
          <w:szCs w:val="24"/>
        </w:rPr>
        <w:t xml:space="preserve">a topic you are eager to explore. To invite students, choose a topic that </w:t>
      </w:r>
      <w:r w:rsidR="00A40E57" w:rsidRPr="00A40E57">
        <w:rPr>
          <w:sz w:val="24"/>
          <w:szCs w:val="24"/>
        </w:rPr>
        <w:t>is not too esoteric or narro</w:t>
      </w:r>
      <w:r w:rsidR="0081534D">
        <w:rPr>
          <w:sz w:val="24"/>
          <w:szCs w:val="24"/>
        </w:rPr>
        <w:t xml:space="preserve">w. Contemporary issues or problems are often of high interest. </w:t>
      </w:r>
    </w:p>
    <w:p w14:paraId="2AF1B3AA" w14:textId="77777777" w:rsidR="00A40E57" w:rsidRDefault="00A40E57" w:rsidP="00A40E57">
      <w:pPr>
        <w:pStyle w:val="NoSpacing"/>
        <w:numPr>
          <w:ilvl w:val="0"/>
          <w:numId w:val="7"/>
        </w:numPr>
        <w:rPr>
          <w:sz w:val="24"/>
          <w:szCs w:val="24"/>
        </w:rPr>
      </w:pPr>
      <w:r>
        <w:rPr>
          <w:sz w:val="24"/>
          <w:szCs w:val="24"/>
        </w:rPr>
        <w:t>T</w:t>
      </w:r>
      <w:r w:rsidR="00F76F3C" w:rsidRPr="00CD4B27">
        <w:rPr>
          <w:sz w:val="24"/>
          <w:szCs w:val="24"/>
        </w:rPr>
        <w:t>he course is not intended to provide stude</w:t>
      </w:r>
      <w:r>
        <w:rPr>
          <w:sz w:val="24"/>
          <w:szCs w:val="24"/>
        </w:rPr>
        <w:t xml:space="preserve">nts with an introduction to a </w:t>
      </w:r>
      <w:r w:rsidR="00F76F3C" w:rsidRPr="00CD4B27">
        <w:rPr>
          <w:sz w:val="24"/>
          <w:szCs w:val="24"/>
        </w:rPr>
        <w:t>major.</w:t>
      </w:r>
      <w:r w:rsidR="00F76F3C">
        <w:rPr>
          <w:sz w:val="24"/>
          <w:szCs w:val="24"/>
        </w:rPr>
        <w:t xml:space="preserve">  </w:t>
      </w:r>
    </w:p>
    <w:p w14:paraId="57580AD1" w14:textId="77ADD9EB" w:rsidR="00A40E57" w:rsidRPr="009559F4" w:rsidRDefault="00A40E57" w:rsidP="00A40E57">
      <w:pPr>
        <w:pStyle w:val="NoSpacing"/>
        <w:numPr>
          <w:ilvl w:val="0"/>
          <w:numId w:val="7"/>
        </w:numPr>
        <w:rPr>
          <w:sz w:val="24"/>
          <w:szCs w:val="24"/>
        </w:rPr>
      </w:pPr>
      <w:r w:rsidRPr="009559F4">
        <w:rPr>
          <w:sz w:val="24"/>
          <w:szCs w:val="24"/>
        </w:rPr>
        <w:t>This is a Pass/No Credit (P/NC) course.  As such, a student will have to participate fully in the course (attend classes, participate in discussio</w:t>
      </w:r>
      <w:r w:rsidR="00417A08">
        <w:rPr>
          <w:sz w:val="24"/>
          <w:szCs w:val="24"/>
        </w:rPr>
        <w:t>ns, complete assigned work)</w:t>
      </w:r>
      <w:r>
        <w:rPr>
          <w:sz w:val="24"/>
          <w:szCs w:val="24"/>
        </w:rPr>
        <w:t xml:space="preserve"> to receive a passing grade</w:t>
      </w:r>
      <w:r w:rsidRPr="009559F4">
        <w:rPr>
          <w:sz w:val="24"/>
          <w:szCs w:val="24"/>
        </w:rPr>
        <w:t xml:space="preserve">.  </w:t>
      </w:r>
    </w:p>
    <w:p w14:paraId="5A12C202" w14:textId="2672EAE4" w:rsidR="00A40E57" w:rsidRPr="00A40E57" w:rsidRDefault="00A40E57" w:rsidP="00A40E57">
      <w:pPr>
        <w:pStyle w:val="NoSpacing"/>
        <w:numPr>
          <w:ilvl w:val="0"/>
          <w:numId w:val="7"/>
        </w:numPr>
        <w:rPr>
          <w:sz w:val="24"/>
          <w:szCs w:val="24"/>
        </w:rPr>
      </w:pPr>
      <w:r w:rsidRPr="00A40E57">
        <w:rPr>
          <w:sz w:val="24"/>
          <w:szCs w:val="24"/>
        </w:rPr>
        <w:t xml:space="preserve">The </w:t>
      </w:r>
      <w:r>
        <w:rPr>
          <w:sz w:val="24"/>
          <w:szCs w:val="24"/>
        </w:rPr>
        <w:t xml:space="preserve">course </w:t>
      </w:r>
      <w:r w:rsidRPr="00A40E57">
        <w:rPr>
          <w:sz w:val="24"/>
          <w:szCs w:val="24"/>
        </w:rPr>
        <w:t>meet</w:t>
      </w:r>
      <w:r>
        <w:rPr>
          <w:sz w:val="24"/>
          <w:szCs w:val="24"/>
        </w:rPr>
        <w:t>s</w:t>
      </w:r>
      <w:r w:rsidRPr="00A40E57">
        <w:rPr>
          <w:sz w:val="24"/>
          <w:szCs w:val="24"/>
        </w:rPr>
        <w:t xml:space="preserve"> once per week for 50 minutes.  Because the weekly meeting time is so limited, we ask that you limit outside of class meetings, </w:t>
      </w:r>
      <w:proofErr w:type="spellStart"/>
      <w:r w:rsidRPr="00A40E57">
        <w:rPr>
          <w:sz w:val="24"/>
          <w:szCs w:val="24"/>
        </w:rPr>
        <w:t>e.g</w:t>
      </w:r>
      <w:proofErr w:type="spellEnd"/>
      <w:r w:rsidRPr="00A40E57">
        <w:rPr>
          <w:sz w:val="24"/>
          <w:szCs w:val="24"/>
        </w:rPr>
        <w:t xml:space="preserve">, fieldtrips, performances, </w:t>
      </w:r>
      <w:r w:rsidRPr="00A40E57">
        <w:rPr>
          <w:sz w:val="24"/>
          <w:szCs w:val="24"/>
        </w:rPr>
        <w:lastRenderedPageBreak/>
        <w:t>and film screenings to one session.  If you choose to include an outside of class</w:t>
      </w:r>
      <w:r>
        <w:rPr>
          <w:sz w:val="24"/>
          <w:szCs w:val="24"/>
        </w:rPr>
        <w:t xml:space="preserve"> time meeting, please </w:t>
      </w:r>
      <w:r w:rsidRPr="00A40E57">
        <w:rPr>
          <w:sz w:val="24"/>
          <w:szCs w:val="24"/>
        </w:rPr>
        <w:t xml:space="preserve">provide this information in some fashion in your section listing.  </w:t>
      </w:r>
    </w:p>
    <w:p w14:paraId="1CA9B33A" w14:textId="21A9FF40" w:rsidR="00A40E57" w:rsidRPr="009559F4" w:rsidRDefault="00A40E57" w:rsidP="00A40E57">
      <w:pPr>
        <w:pStyle w:val="NoSpacing"/>
        <w:numPr>
          <w:ilvl w:val="0"/>
          <w:numId w:val="7"/>
        </w:numPr>
        <w:rPr>
          <w:sz w:val="24"/>
          <w:szCs w:val="24"/>
        </w:rPr>
      </w:pPr>
      <w:r w:rsidRPr="009559F4">
        <w:rPr>
          <w:sz w:val="24"/>
          <w:szCs w:val="24"/>
        </w:rPr>
        <w:t xml:space="preserve">The course should be discussion-based with </w:t>
      </w:r>
      <w:r w:rsidRPr="00B72D21">
        <w:rPr>
          <w:sz w:val="24"/>
          <w:szCs w:val="24"/>
          <w:u w:val="single"/>
        </w:rPr>
        <w:t>limited lecture</w:t>
      </w:r>
      <w:r w:rsidRPr="009559F4">
        <w:rPr>
          <w:sz w:val="24"/>
          <w:szCs w:val="24"/>
        </w:rPr>
        <w:t>. It may include projects, labs, fieldwork, studio work, field</w:t>
      </w:r>
      <w:r>
        <w:rPr>
          <w:sz w:val="24"/>
          <w:szCs w:val="24"/>
        </w:rPr>
        <w:t xml:space="preserve"> </w:t>
      </w:r>
      <w:r w:rsidRPr="009559F4">
        <w:rPr>
          <w:sz w:val="24"/>
          <w:szCs w:val="24"/>
        </w:rPr>
        <w:t xml:space="preserve">trips, film screenings and other activities. </w:t>
      </w:r>
    </w:p>
    <w:p w14:paraId="354D6C25" w14:textId="77777777" w:rsidR="00A40E57" w:rsidRPr="009559F4" w:rsidRDefault="00A40E57" w:rsidP="00A40E57">
      <w:pPr>
        <w:pStyle w:val="NoSpacing"/>
        <w:numPr>
          <w:ilvl w:val="0"/>
          <w:numId w:val="7"/>
        </w:numPr>
        <w:rPr>
          <w:sz w:val="24"/>
          <w:szCs w:val="24"/>
        </w:rPr>
      </w:pPr>
      <w:r w:rsidRPr="009559F4">
        <w:rPr>
          <w:sz w:val="24"/>
          <w:szCs w:val="24"/>
        </w:rPr>
        <w:t xml:space="preserve">Homework appropriate to the topic should be assigned.  This may include readings, written reflections and essays, single or group projects, </w:t>
      </w:r>
      <w:r>
        <w:rPr>
          <w:sz w:val="24"/>
          <w:szCs w:val="24"/>
        </w:rPr>
        <w:t xml:space="preserve">and </w:t>
      </w:r>
      <w:r w:rsidRPr="009559F4">
        <w:rPr>
          <w:sz w:val="24"/>
          <w:szCs w:val="24"/>
        </w:rPr>
        <w:t>in-class presentations.</w:t>
      </w:r>
      <w:r>
        <w:rPr>
          <w:sz w:val="24"/>
          <w:szCs w:val="24"/>
        </w:rPr>
        <w:t xml:space="preserve"> Feedback on homework is encouraged for development of academic skills.  Quizzes and exams are optional and not necessarily encouraged.</w:t>
      </w:r>
    </w:p>
    <w:p w14:paraId="763AAA7E" w14:textId="77777777" w:rsidR="00A40E57" w:rsidRDefault="00A40E57" w:rsidP="00A40E57">
      <w:pPr>
        <w:pStyle w:val="NoSpacing"/>
        <w:numPr>
          <w:ilvl w:val="0"/>
          <w:numId w:val="7"/>
        </w:numPr>
        <w:rPr>
          <w:sz w:val="24"/>
          <w:szCs w:val="24"/>
        </w:rPr>
      </w:pPr>
      <w:r w:rsidRPr="009559F4">
        <w:rPr>
          <w:sz w:val="24"/>
          <w:szCs w:val="24"/>
        </w:rPr>
        <w:t xml:space="preserve">Given that the course ends prior to the end of the quarter, no final exam is permitted. </w:t>
      </w:r>
    </w:p>
    <w:p w14:paraId="64FD1FF1" w14:textId="73128745" w:rsidR="00347D7C" w:rsidRDefault="00347D7C" w:rsidP="00A40E57">
      <w:pPr>
        <w:pStyle w:val="NoSpacing"/>
        <w:numPr>
          <w:ilvl w:val="0"/>
          <w:numId w:val="7"/>
        </w:numPr>
        <w:rPr>
          <w:sz w:val="24"/>
          <w:szCs w:val="24"/>
        </w:rPr>
      </w:pPr>
      <w:r>
        <w:rPr>
          <w:sz w:val="24"/>
          <w:szCs w:val="24"/>
        </w:rPr>
        <w:t xml:space="preserve">Colloquium faculty generally will not serve as their students’ academic advisor of record (see the FAQ below) but we hope that you will devote time in the course to discussions of major and minor exploration and course selection. </w:t>
      </w:r>
    </w:p>
    <w:p w14:paraId="18F987D2" w14:textId="75A7E33E" w:rsidR="00A40E57" w:rsidRDefault="00A40E57" w:rsidP="00A40E57">
      <w:pPr>
        <w:pStyle w:val="NoSpacing"/>
        <w:numPr>
          <w:ilvl w:val="0"/>
          <w:numId w:val="7"/>
        </w:numPr>
        <w:rPr>
          <w:sz w:val="24"/>
          <w:szCs w:val="24"/>
        </w:rPr>
      </w:pPr>
      <w:r>
        <w:rPr>
          <w:sz w:val="24"/>
          <w:szCs w:val="24"/>
        </w:rPr>
        <w:t xml:space="preserve">All faculty teaching the University Colloquium will </w:t>
      </w:r>
      <w:r w:rsidR="007F3524">
        <w:rPr>
          <w:sz w:val="24"/>
          <w:szCs w:val="24"/>
        </w:rPr>
        <w:t>receive a one-time $250 stipend</w:t>
      </w:r>
      <w:r w:rsidR="00DD3118">
        <w:rPr>
          <w:sz w:val="24"/>
          <w:szCs w:val="24"/>
        </w:rPr>
        <w:t xml:space="preserve"> for course development. It will be </w:t>
      </w:r>
      <w:r w:rsidR="007F3524">
        <w:rPr>
          <w:sz w:val="24"/>
          <w:szCs w:val="24"/>
        </w:rPr>
        <w:t xml:space="preserve">paid June </w:t>
      </w:r>
      <w:r w:rsidR="00DD3118">
        <w:rPr>
          <w:sz w:val="24"/>
          <w:szCs w:val="24"/>
        </w:rPr>
        <w:t>30, 2016</w:t>
      </w:r>
      <w:r w:rsidR="007F3524">
        <w:rPr>
          <w:sz w:val="24"/>
          <w:szCs w:val="24"/>
        </w:rPr>
        <w:t xml:space="preserve">. </w:t>
      </w:r>
    </w:p>
    <w:p w14:paraId="4E963C2E" w14:textId="4411B6A0" w:rsidR="007F3524" w:rsidRDefault="007F3524" w:rsidP="007F3524">
      <w:pPr>
        <w:pStyle w:val="NoSpacing"/>
        <w:numPr>
          <w:ilvl w:val="0"/>
          <w:numId w:val="7"/>
        </w:numPr>
        <w:rPr>
          <w:sz w:val="24"/>
          <w:szCs w:val="24"/>
        </w:rPr>
      </w:pPr>
      <w:r w:rsidRPr="007F3524">
        <w:rPr>
          <w:sz w:val="24"/>
          <w:szCs w:val="24"/>
        </w:rPr>
        <w:t xml:space="preserve">Funds (approximately $100 per section) are available for hospitality or other course-related activities. </w:t>
      </w:r>
      <w:r w:rsidR="00F76F3C" w:rsidRPr="007F3524">
        <w:rPr>
          <w:sz w:val="24"/>
          <w:szCs w:val="24"/>
        </w:rPr>
        <w:t xml:space="preserve"> </w:t>
      </w:r>
    </w:p>
    <w:p w14:paraId="7697FBDA" w14:textId="77777777" w:rsidR="007F3524" w:rsidRDefault="007F3524" w:rsidP="007F3524">
      <w:pPr>
        <w:pStyle w:val="NoSpacing"/>
        <w:rPr>
          <w:sz w:val="24"/>
          <w:szCs w:val="24"/>
        </w:rPr>
      </w:pPr>
    </w:p>
    <w:p w14:paraId="3FA5D155" w14:textId="76B4FA7B" w:rsidR="007F3524" w:rsidRPr="00D32D9A" w:rsidRDefault="00D32D9A" w:rsidP="00D32D9A">
      <w:pPr>
        <w:pStyle w:val="NoSpacing"/>
        <w:jc w:val="center"/>
        <w:rPr>
          <w:b/>
          <w:sz w:val="28"/>
          <w:szCs w:val="28"/>
          <w:u w:val="single"/>
        </w:rPr>
      </w:pPr>
      <w:r w:rsidRPr="00D32D9A">
        <w:rPr>
          <w:b/>
          <w:sz w:val="28"/>
          <w:szCs w:val="28"/>
          <w:u w:val="single"/>
        </w:rPr>
        <w:t>FREQUENTLY ASKED QUESTIONS</w:t>
      </w:r>
    </w:p>
    <w:p w14:paraId="26D3ED2B" w14:textId="77777777" w:rsidR="00D32D9A" w:rsidRPr="00D32D9A" w:rsidRDefault="00D32D9A" w:rsidP="007F3524">
      <w:pPr>
        <w:pStyle w:val="NoSpacing"/>
        <w:rPr>
          <w:b/>
          <w:sz w:val="24"/>
          <w:szCs w:val="24"/>
          <w:u w:val="single"/>
        </w:rPr>
      </w:pPr>
    </w:p>
    <w:p w14:paraId="17FA3E31" w14:textId="77777777" w:rsidR="00D32D9A" w:rsidRDefault="007F3524" w:rsidP="007F3524">
      <w:pPr>
        <w:pStyle w:val="NoSpacing"/>
        <w:rPr>
          <w:i/>
          <w:sz w:val="24"/>
          <w:szCs w:val="24"/>
        </w:rPr>
      </w:pPr>
      <w:r w:rsidRPr="00D32D9A">
        <w:rPr>
          <w:b/>
          <w:i/>
          <w:sz w:val="24"/>
          <w:szCs w:val="24"/>
        </w:rPr>
        <w:t>Will I serve as faculty advisor for my Colloquium students</w:t>
      </w:r>
      <w:r>
        <w:rPr>
          <w:i/>
          <w:sz w:val="24"/>
          <w:szCs w:val="24"/>
        </w:rPr>
        <w:t xml:space="preserve">? </w:t>
      </w:r>
    </w:p>
    <w:p w14:paraId="4773EF54" w14:textId="76309ADD" w:rsidR="007F3524" w:rsidRPr="0091106F" w:rsidRDefault="007F3524" w:rsidP="007F3524">
      <w:pPr>
        <w:pStyle w:val="NoSpacing"/>
        <w:rPr>
          <w:sz w:val="24"/>
          <w:szCs w:val="24"/>
        </w:rPr>
      </w:pPr>
      <w:r w:rsidRPr="0091106F">
        <w:rPr>
          <w:sz w:val="24"/>
          <w:szCs w:val="24"/>
        </w:rPr>
        <w:t>No. Students will be assigned to</w:t>
      </w:r>
      <w:r>
        <w:rPr>
          <w:sz w:val="24"/>
          <w:szCs w:val="24"/>
        </w:rPr>
        <w:t xml:space="preserve"> a faculty advisor in September</w:t>
      </w:r>
      <w:r w:rsidRPr="0091106F">
        <w:rPr>
          <w:sz w:val="24"/>
          <w:szCs w:val="24"/>
        </w:rPr>
        <w:t>.  Assignments will be bas</w:t>
      </w:r>
      <w:r>
        <w:rPr>
          <w:sz w:val="24"/>
          <w:szCs w:val="24"/>
        </w:rPr>
        <w:t xml:space="preserve">ed on intended major as noted by the student in Banner and </w:t>
      </w:r>
      <w:r w:rsidRPr="0091106F">
        <w:rPr>
          <w:sz w:val="24"/>
          <w:szCs w:val="24"/>
        </w:rPr>
        <w:t>faculty advising</w:t>
      </w:r>
      <w:r>
        <w:rPr>
          <w:sz w:val="24"/>
          <w:szCs w:val="24"/>
        </w:rPr>
        <w:t xml:space="preserve"> availability.  Most undergraduate faculty will be assigned freshman advisees.  If you would like to serve as the faculty advisor for your Colloquium students for their first year, please contact Debbie Crouch (</w:t>
      </w:r>
      <w:hyperlink r:id="rId8" w:history="1">
        <w:r w:rsidRPr="00E20786">
          <w:rPr>
            <w:rStyle w:val="Hyperlink"/>
            <w:sz w:val="24"/>
            <w:szCs w:val="24"/>
          </w:rPr>
          <w:t>dcrouch@spu.edu</w:t>
        </w:r>
      </w:hyperlink>
      <w:r>
        <w:rPr>
          <w:sz w:val="24"/>
          <w:szCs w:val="24"/>
        </w:rPr>
        <w:t>) or Gaile Moe (</w:t>
      </w:r>
      <w:hyperlink r:id="rId9" w:history="1">
        <w:r w:rsidRPr="00E20786">
          <w:rPr>
            <w:rStyle w:val="Hyperlink"/>
            <w:sz w:val="24"/>
            <w:szCs w:val="24"/>
          </w:rPr>
          <w:t>gmoe@spu.edu</w:t>
        </w:r>
      </w:hyperlink>
      <w:r>
        <w:rPr>
          <w:sz w:val="24"/>
          <w:szCs w:val="24"/>
        </w:rPr>
        <w:t xml:space="preserve">).  We will try to accommodate your request in the context of the overall University advising assignments. </w:t>
      </w:r>
    </w:p>
    <w:p w14:paraId="1C9FE792" w14:textId="32F71D03" w:rsidR="003231AC" w:rsidRPr="00082E25" w:rsidRDefault="003231AC" w:rsidP="00644BDD">
      <w:pPr>
        <w:pStyle w:val="NoSpacing"/>
        <w:rPr>
          <w:sz w:val="24"/>
          <w:szCs w:val="24"/>
        </w:rPr>
      </w:pPr>
    </w:p>
    <w:p w14:paraId="76C79461" w14:textId="3F4BEAE2" w:rsidR="00105849" w:rsidRPr="00D32D9A" w:rsidRDefault="00105849" w:rsidP="00020617">
      <w:pPr>
        <w:pStyle w:val="NoSpacing"/>
        <w:rPr>
          <w:b/>
        </w:rPr>
      </w:pPr>
      <w:r w:rsidRPr="00D32D9A">
        <w:rPr>
          <w:b/>
          <w:i/>
          <w:sz w:val="24"/>
          <w:szCs w:val="24"/>
        </w:rPr>
        <w:t>May I include college-success strategies (such as inviting Center for Learning staff to give presentations) as part of my course content?</w:t>
      </w:r>
    </w:p>
    <w:p w14:paraId="6194492B" w14:textId="22A16397" w:rsidR="0091106F" w:rsidRDefault="004F03E2" w:rsidP="00020617">
      <w:pPr>
        <w:pStyle w:val="NoSpacing"/>
        <w:rPr>
          <w:sz w:val="24"/>
          <w:szCs w:val="24"/>
        </w:rPr>
      </w:pPr>
      <w:r w:rsidRPr="00B344A7">
        <w:rPr>
          <w:sz w:val="24"/>
          <w:szCs w:val="24"/>
        </w:rPr>
        <w:t>Minimally.  Many of the college-success strategies will be included in the writing sequence and should not be repeated in the colloquium</w:t>
      </w:r>
      <w:r w:rsidR="00D43F3C" w:rsidRPr="00B344A7">
        <w:rPr>
          <w:sz w:val="24"/>
          <w:szCs w:val="24"/>
        </w:rPr>
        <w:t xml:space="preserve">.  Moreover, we are eager to ensure that there be ample room in an already limited amount of class time to allow for meaningful student </w:t>
      </w:r>
      <w:r w:rsidR="00B344A7">
        <w:rPr>
          <w:sz w:val="24"/>
          <w:szCs w:val="24"/>
        </w:rPr>
        <w:t>faculty conversations to occur.</w:t>
      </w:r>
    </w:p>
    <w:p w14:paraId="6B347687" w14:textId="77777777" w:rsidR="00BB65F5" w:rsidRDefault="00BB65F5" w:rsidP="00020617">
      <w:pPr>
        <w:pStyle w:val="NoSpacing"/>
        <w:rPr>
          <w:sz w:val="24"/>
          <w:szCs w:val="24"/>
        </w:rPr>
      </w:pPr>
    </w:p>
    <w:p w14:paraId="56B41426" w14:textId="57EAAA0F" w:rsidR="00BB65F5" w:rsidRPr="00D32D9A" w:rsidRDefault="00BB65F5" w:rsidP="00020617">
      <w:pPr>
        <w:pStyle w:val="NoSpacing"/>
        <w:rPr>
          <w:b/>
          <w:i/>
          <w:sz w:val="24"/>
          <w:szCs w:val="24"/>
        </w:rPr>
      </w:pPr>
      <w:r w:rsidRPr="00D32D9A">
        <w:rPr>
          <w:b/>
          <w:i/>
          <w:sz w:val="24"/>
          <w:szCs w:val="24"/>
        </w:rPr>
        <w:t xml:space="preserve">How will students learn about the library and its resources? </w:t>
      </w:r>
    </w:p>
    <w:p w14:paraId="608AE7CD" w14:textId="715680D7" w:rsidR="00BB65F5" w:rsidRPr="00BB65F5" w:rsidRDefault="00BB65F5" w:rsidP="00020617">
      <w:pPr>
        <w:pStyle w:val="NoSpacing"/>
        <w:rPr>
          <w:sz w:val="24"/>
          <w:szCs w:val="24"/>
        </w:rPr>
      </w:pPr>
      <w:r>
        <w:rPr>
          <w:sz w:val="24"/>
          <w:szCs w:val="24"/>
        </w:rPr>
        <w:t>Students will interact with the library in significant ways in the writing courses.  To bolster this knowledge you could assign them to view instructional videos that the library has prepared or to take a library tour</w:t>
      </w:r>
      <w:r w:rsidR="00B72D21">
        <w:rPr>
          <w:sz w:val="24"/>
          <w:szCs w:val="24"/>
        </w:rPr>
        <w:t xml:space="preserve"> outside if class</w:t>
      </w:r>
      <w:r>
        <w:rPr>
          <w:sz w:val="24"/>
          <w:szCs w:val="24"/>
        </w:rPr>
        <w:t xml:space="preserve">.  If learning library-based research skills fits in with your course, you might want to invite a librarian to a session.  </w:t>
      </w:r>
    </w:p>
    <w:p w14:paraId="10C7E13F" w14:textId="77777777" w:rsidR="00105849" w:rsidRDefault="00105849" w:rsidP="00020617">
      <w:pPr>
        <w:pStyle w:val="NoSpacing"/>
        <w:rPr>
          <w:sz w:val="24"/>
          <w:szCs w:val="24"/>
        </w:rPr>
      </w:pPr>
    </w:p>
    <w:p w14:paraId="63F356D4" w14:textId="77777777" w:rsidR="006E382B" w:rsidRPr="00D32D9A" w:rsidRDefault="006E382B" w:rsidP="00644BDD">
      <w:pPr>
        <w:pStyle w:val="NoSpacing"/>
        <w:rPr>
          <w:b/>
          <w:i/>
          <w:sz w:val="24"/>
          <w:szCs w:val="24"/>
        </w:rPr>
      </w:pPr>
      <w:r w:rsidRPr="00D32D9A">
        <w:rPr>
          <w:b/>
          <w:i/>
          <w:sz w:val="24"/>
          <w:szCs w:val="24"/>
        </w:rPr>
        <w:t xml:space="preserve">Will I have a </w:t>
      </w:r>
      <w:r w:rsidR="00CA4C23" w:rsidRPr="00D32D9A">
        <w:rPr>
          <w:b/>
          <w:i/>
          <w:sz w:val="24"/>
          <w:szCs w:val="24"/>
        </w:rPr>
        <w:t xml:space="preserve">student </w:t>
      </w:r>
      <w:r w:rsidRPr="00D32D9A">
        <w:rPr>
          <w:b/>
          <w:i/>
          <w:sz w:val="24"/>
          <w:szCs w:val="24"/>
        </w:rPr>
        <w:t>mentor?</w:t>
      </w:r>
    </w:p>
    <w:p w14:paraId="0956F0CA" w14:textId="77777777" w:rsidR="006E382B" w:rsidRPr="00A4231B" w:rsidRDefault="006E382B" w:rsidP="00644BDD">
      <w:pPr>
        <w:pStyle w:val="NoSpacing"/>
        <w:rPr>
          <w:sz w:val="24"/>
          <w:szCs w:val="24"/>
        </w:rPr>
      </w:pPr>
      <w:r w:rsidRPr="00A4231B">
        <w:rPr>
          <w:sz w:val="24"/>
          <w:szCs w:val="24"/>
        </w:rPr>
        <w:t xml:space="preserve">That’s up to you. </w:t>
      </w:r>
      <w:r w:rsidR="006B3F23" w:rsidRPr="00A4231B">
        <w:rPr>
          <w:sz w:val="24"/>
          <w:szCs w:val="24"/>
        </w:rPr>
        <w:t xml:space="preserve">If you’d like to work with a mentor or student assistant, by all means recruit one. </w:t>
      </w:r>
    </w:p>
    <w:p w14:paraId="2688A438" w14:textId="77777777" w:rsidR="00676DE5" w:rsidRDefault="00676DE5" w:rsidP="00644BDD">
      <w:pPr>
        <w:pStyle w:val="NoSpacing"/>
        <w:rPr>
          <w:i/>
          <w:sz w:val="24"/>
          <w:szCs w:val="24"/>
        </w:rPr>
      </w:pPr>
    </w:p>
    <w:p w14:paraId="3F18849B" w14:textId="77777777" w:rsidR="00170EFA" w:rsidRPr="00D32D9A" w:rsidRDefault="00170EFA" w:rsidP="00644BDD">
      <w:pPr>
        <w:pStyle w:val="NoSpacing"/>
        <w:rPr>
          <w:b/>
          <w:i/>
          <w:sz w:val="24"/>
          <w:szCs w:val="24"/>
        </w:rPr>
      </w:pPr>
      <w:r w:rsidRPr="00D32D9A">
        <w:rPr>
          <w:b/>
          <w:i/>
          <w:sz w:val="24"/>
          <w:szCs w:val="24"/>
        </w:rPr>
        <w:t>How will the course be evaluated?</w:t>
      </w:r>
    </w:p>
    <w:p w14:paraId="719A2E52" w14:textId="552F7E5C" w:rsidR="003231AC" w:rsidRDefault="006B3F23" w:rsidP="00644BDD">
      <w:pPr>
        <w:pStyle w:val="NoSpacing"/>
        <w:rPr>
          <w:sz w:val="24"/>
          <w:szCs w:val="24"/>
        </w:rPr>
      </w:pPr>
      <w:r w:rsidRPr="00A4231B">
        <w:rPr>
          <w:sz w:val="24"/>
          <w:szCs w:val="24"/>
        </w:rPr>
        <w:t>All students will be asked to complete an online evaluation which will be provided to them on the last day of class.  This will not be part of the University’s regular evaluation system and faculty will not be expected to include this evaluation information in tenure, promotion or review files</w:t>
      </w:r>
      <w:r w:rsidR="00B344A7">
        <w:rPr>
          <w:sz w:val="24"/>
          <w:szCs w:val="24"/>
        </w:rPr>
        <w:t>, but they will have access to their own results</w:t>
      </w:r>
      <w:r w:rsidRPr="00A4231B">
        <w:rPr>
          <w:sz w:val="24"/>
          <w:szCs w:val="24"/>
        </w:rPr>
        <w:t xml:space="preserve">. </w:t>
      </w:r>
      <w:r w:rsidR="00B344A7">
        <w:rPr>
          <w:sz w:val="24"/>
          <w:szCs w:val="24"/>
        </w:rPr>
        <w:t>Additionally, c</w:t>
      </w:r>
      <w:r w:rsidRPr="00A4231B">
        <w:rPr>
          <w:sz w:val="24"/>
          <w:szCs w:val="24"/>
        </w:rPr>
        <w:t>ourse faculty will also be asked to com</w:t>
      </w:r>
      <w:r w:rsidR="00CB7F2D">
        <w:rPr>
          <w:sz w:val="24"/>
          <w:szCs w:val="24"/>
        </w:rPr>
        <w:t>plete an evaluation.  D</w:t>
      </w:r>
      <w:r w:rsidRPr="00A4231B">
        <w:rPr>
          <w:sz w:val="24"/>
          <w:szCs w:val="24"/>
        </w:rPr>
        <w:t xml:space="preserve">ata </w:t>
      </w:r>
      <w:r w:rsidR="00B344A7">
        <w:rPr>
          <w:sz w:val="24"/>
          <w:szCs w:val="24"/>
        </w:rPr>
        <w:t xml:space="preserve">from students and faculty </w:t>
      </w:r>
      <w:r w:rsidR="00CB7F2D">
        <w:rPr>
          <w:sz w:val="24"/>
          <w:szCs w:val="24"/>
        </w:rPr>
        <w:t>will be</w:t>
      </w:r>
      <w:r w:rsidRPr="00A4231B">
        <w:rPr>
          <w:sz w:val="24"/>
          <w:szCs w:val="24"/>
        </w:rPr>
        <w:t xml:space="preserve"> aggregated </w:t>
      </w:r>
      <w:r w:rsidR="00CB7F2D">
        <w:rPr>
          <w:sz w:val="24"/>
          <w:szCs w:val="24"/>
        </w:rPr>
        <w:t xml:space="preserve">to evaluate how well the colloquium is working for us. </w:t>
      </w:r>
    </w:p>
    <w:p w14:paraId="38D15418" w14:textId="77777777" w:rsidR="004D58DF" w:rsidRDefault="004D58DF" w:rsidP="00644BDD">
      <w:pPr>
        <w:pStyle w:val="NoSpacing"/>
        <w:rPr>
          <w:sz w:val="24"/>
          <w:szCs w:val="24"/>
        </w:rPr>
      </w:pPr>
    </w:p>
    <w:p w14:paraId="5193EC25" w14:textId="02F0AFA6" w:rsidR="004D58DF" w:rsidRPr="00D32D9A" w:rsidRDefault="004D58DF" w:rsidP="00644BDD">
      <w:pPr>
        <w:pStyle w:val="NoSpacing"/>
        <w:rPr>
          <w:b/>
          <w:i/>
          <w:sz w:val="24"/>
          <w:szCs w:val="24"/>
        </w:rPr>
      </w:pPr>
      <w:r w:rsidRPr="00D32D9A">
        <w:rPr>
          <w:b/>
          <w:i/>
          <w:sz w:val="24"/>
          <w:szCs w:val="24"/>
        </w:rPr>
        <w:t>Who can I contact with questions about my University Colloquium section?</w:t>
      </w:r>
    </w:p>
    <w:p w14:paraId="1EE36068" w14:textId="55D2A4BA" w:rsidR="004D58DF" w:rsidRDefault="004D58DF" w:rsidP="00644BDD">
      <w:pPr>
        <w:pStyle w:val="NoSpacing"/>
        <w:rPr>
          <w:sz w:val="24"/>
          <w:szCs w:val="24"/>
        </w:rPr>
      </w:pPr>
      <w:r>
        <w:rPr>
          <w:sz w:val="24"/>
          <w:szCs w:val="24"/>
        </w:rPr>
        <w:t xml:space="preserve">Gaile Moe, Director of General Education, </w:t>
      </w:r>
      <w:hyperlink r:id="rId10" w:history="1">
        <w:r w:rsidR="00D15DB7" w:rsidRPr="00255853">
          <w:rPr>
            <w:rStyle w:val="Hyperlink"/>
            <w:sz w:val="24"/>
            <w:szCs w:val="24"/>
          </w:rPr>
          <w:t>gmoe@spu.edu</w:t>
        </w:r>
      </w:hyperlink>
      <w:r w:rsidR="00D15DB7">
        <w:rPr>
          <w:sz w:val="24"/>
          <w:szCs w:val="24"/>
        </w:rPr>
        <w:t xml:space="preserve">  or 281-2238.</w:t>
      </w:r>
    </w:p>
    <w:p w14:paraId="6310B69B" w14:textId="77777777" w:rsidR="00676DE5" w:rsidRDefault="00676DE5" w:rsidP="00644BDD">
      <w:pPr>
        <w:pStyle w:val="NoSpacing"/>
        <w:rPr>
          <w:sz w:val="24"/>
          <w:szCs w:val="24"/>
        </w:rPr>
      </w:pPr>
    </w:p>
    <w:p w14:paraId="41B211E9" w14:textId="77777777" w:rsidR="00D32D9A" w:rsidRDefault="00D32D9A" w:rsidP="00644BDD">
      <w:pPr>
        <w:pStyle w:val="NoSpacing"/>
        <w:rPr>
          <w:sz w:val="24"/>
          <w:szCs w:val="24"/>
        </w:rPr>
      </w:pPr>
    </w:p>
    <w:p w14:paraId="01242ADC" w14:textId="01C9E135" w:rsidR="00676DE5" w:rsidRPr="004D58DF" w:rsidRDefault="004D58DF" w:rsidP="004D58DF">
      <w:pPr>
        <w:pStyle w:val="NoSpacing"/>
        <w:jc w:val="center"/>
        <w:rPr>
          <w:i/>
          <w:sz w:val="24"/>
          <w:szCs w:val="24"/>
        </w:rPr>
      </w:pPr>
      <w:r w:rsidRPr="004D58DF">
        <w:rPr>
          <w:i/>
          <w:sz w:val="24"/>
          <w:szCs w:val="24"/>
        </w:rPr>
        <w:t>Thank you for your commitment to our first-year students and for signing on to teach a University Colloquium.</w:t>
      </w:r>
    </w:p>
    <w:p w14:paraId="638CDC63" w14:textId="77777777" w:rsidR="00676DE5" w:rsidRDefault="00676DE5" w:rsidP="00644BDD">
      <w:pPr>
        <w:pStyle w:val="NoSpacing"/>
        <w:rPr>
          <w:sz w:val="24"/>
          <w:szCs w:val="24"/>
        </w:rPr>
      </w:pPr>
    </w:p>
    <w:p w14:paraId="2DEFB116" w14:textId="77777777" w:rsidR="00676DE5" w:rsidRDefault="00676DE5" w:rsidP="00644BDD">
      <w:pPr>
        <w:pStyle w:val="NoSpacing"/>
        <w:rPr>
          <w:sz w:val="24"/>
          <w:szCs w:val="24"/>
        </w:rPr>
      </w:pPr>
    </w:p>
    <w:p w14:paraId="5F69663E" w14:textId="77777777" w:rsidR="00676DE5" w:rsidRDefault="00676DE5" w:rsidP="00644BDD">
      <w:pPr>
        <w:pStyle w:val="NoSpacing"/>
        <w:rPr>
          <w:sz w:val="24"/>
          <w:szCs w:val="24"/>
        </w:rPr>
      </w:pPr>
    </w:p>
    <w:p w14:paraId="69843CC6" w14:textId="77777777" w:rsidR="00676DE5" w:rsidRDefault="00676DE5" w:rsidP="00644BDD">
      <w:pPr>
        <w:pStyle w:val="NoSpacing"/>
        <w:rPr>
          <w:sz w:val="24"/>
          <w:szCs w:val="24"/>
        </w:rPr>
      </w:pPr>
    </w:p>
    <w:p w14:paraId="111C797C" w14:textId="77777777" w:rsidR="00676DE5" w:rsidRDefault="00676DE5" w:rsidP="00644BDD">
      <w:pPr>
        <w:pStyle w:val="NoSpacing"/>
        <w:rPr>
          <w:sz w:val="24"/>
          <w:szCs w:val="24"/>
        </w:rPr>
      </w:pPr>
    </w:p>
    <w:p w14:paraId="0C6D3FB3" w14:textId="77777777" w:rsidR="00676DE5" w:rsidRDefault="00676DE5" w:rsidP="00644BDD">
      <w:pPr>
        <w:pStyle w:val="NoSpacing"/>
        <w:rPr>
          <w:sz w:val="24"/>
          <w:szCs w:val="24"/>
        </w:rPr>
      </w:pPr>
    </w:p>
    <w:p w14:paraId="56316B9A" w14:textId="77777777" w:rsidR="00676DE5" w:rsidRDefault="00676DE5" w:rsidP="00644BDD">
      <w:pPr>
        <w:pStyle w:val="NoSpacing"/>
        <w:rPr>
          <w:sz w:val="24"/>
          <w:szCs w:val="24"/>
        </w:rPr>
      </w:pPr>
    </w:p>
    <w:p w14:paraId="40F9C7EA" w14:textId="77777777" w:rsidR="00676DE5" w:rsidRDefault="00676DE5" w:rsidP="00644BDD">
      <w:pPr>
        <w:pStyle w:val="NoSpacing"/>
        <w:rPr>
          <w:sz w:val="24"/>
          <w:szCs w:val="24"/>
        </w:rPr>
      </w:pPr>
    </w:p>
    <w:p w14:paraId="49773519" w14:textId="77777777" w:rsidR="00676DE5" w:rsidRDefault="00676DE5" w:rsidP="00644BDD">
      <w:pPr>
        <w:pStyle w:val="NoSpacing"/>
        <w:rPr>
          <w:sz w:val="24"/>
          <w:szCs w:val="24"/>
        </w:rPr>
      </w:pPr>
    </w:p>
    <w:p w14:paraId="7D3CD8CB" w14:textId="77777777" w:rsidR="00676DE5" w:rsidRDefault="00676DE5" w:rsidP="00644BDD">
      <w:pPr>
        <w:pStyle w:val="NoSpacing"/>
        <w:rPr>
          <w:sz w:val="24"/>
          <w:szCs w:val="24"/>
        </w:rPr>
      </w:pPr>
    </w:p>
    <w:p w14:paraId="2255E659" w14:textId="77777777" w:rsidR="00676DE5" w:rsidRPr="00676DE5" w:rsidRDefault="00676DE5" w:rsidP="00644BDD">
      <w:pPr>
        <w:pStyle w:val="NoSpacing"/>
        <w:rPr>
          <w:sz w:val="24"/>
          <w:szCs w:val="24"/>
        </w:rPr>
      </w:pPr>
    </w:p>
    <w:p w14:paraId="42EFE71E" w14:textId="77777777" w:rsidR="00644BDD" w:rsidRDefault="00644BDD" w:rsidP="00644BDD">
      <w:pPr>
        <w:pStyle w:val="NoSpacing"/>
      </w:pPr>
    </w:p>
    <w:p w14:paraId="08822FF6" w14:textId="77777777" w:rsidR="00644BDD" w:rsidRDefault="00644BDD" w:rsidP="00644BDD">
      <w:pPr>
        <w:pStyle w:val="NoSpacing"/>
      </w:pPr>
    </w:p>
    <w:p w14:paraId="05769D7A" w14:textId="77777777" w:rsidR="00644BDD" w:rsidRDefault="00644BDD" w:rsidP="00644BDD">
      <w:pPr>
        <w:pStyle w:val="NoSpacing"/>
      </w:pPr>
    </w:p>
    <w:p w14:paraId="32841222" w14:textId="77777777" w:rsidR="00644BDD" w:rsidRDefault="00644BDD"/>
    <w:sectPr w:rsidR="00644BD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92FF0" w14:textId="77777777" w:rsidR="007F191E" w:rsidRDefault="007F191E" w:rsidP="00096B69">
      <w:pPr>
        <w:spacing w:after="0" w:line="240" w:lineRule="auto"/>
      </w:pPr>
      <w:r>
        <w:separator/>
      </w:r>
    </w:p>
  </w:endnote>
  <w:endnote w:type="continuationSeparator" w:id="0">
    <w:p w14:paraId="728DCE51" w14:textId="77777777" w:rsidR="007F191E" w:rsidRDefault="007F191E" w:rsidP="00096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AB2B" w14:textId="5C081D9C" w:rsidR="00096B69" w:rsidRDefault="00347D7C">
    <w:pPr>
      <w:pStyle w:val="Footer"/>
    </w:pPr>
    <w:r>
      <w:t>March 2016</w:t>
    </w:r>
  </w:p>
  <w:p w14:paraId="13F5E969" w14:textId="77777777" w:rsidR="00347D7C" w:rsidRDefault="00347D7C">
    <w:pPr>
      <w:pStyle w:val="Footer"/>
    </w:pPr>
  </w:p>
  <w:p w14:paraId="26DA716E" w14:textId="77777777" w:rsidR="00096B69" w:rsidRDefault="00096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20344" w14:textId="77777777" w:rsidR="007F191E" w:rsidRDefault="007F191E" w:rsidP="00096B69">
      <w:pPr>
        <w:spacing w:after="0" w:line="240" w:lineRule="auto"/>
      </w:pPr>
      <w:r>
        <w:separator/>
      </w:r>
    </w:p>
  </w:footnote>
  <w:footnote w:type="continuationSeparator" w:id="0">
    <w:p w14:paraId="603394A0" w14:textId="77777777" w:rsidR="007F191E" w:rsidRDefault="007F191E" w:rsidP="00096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13F"/>
    <w:multiLevelType w:val="hybridMultilevel"/>
    <w:tmpl w:val="DCD43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E7287"/>
    <w:multiLevelType w:val="hybridMultilevel"/>
    <w:tmpl w:val="0C743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F91F7D"/>
    <w:multiLevelType w:val="hybridMultilevel"/>
    <w:tmpl w:val="5526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C4AE7"/>
    <w:multiLevelType w:val="hybridMultilevel"/>
    <w:tmpl w:val="60FE5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37527"/>
    <w:multiLevelType w:val="hybridMultilevel"/>
    <w:tmpl w:val="3CAA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A3087"/>
    <w:multiLevelType w:val="hybridMultilevel"/>
    <w:tmpl w:val="6EDEB0C2"/>
    <w:lvl w:ilvl="0" w:tplc="FFE6C9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9871FC"/>
    <w:multiLevelType w:val="hybridMultilevel"/>
    <w:tmpl w:val="2A56AB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BC2524C-947D-4F0F-BE47-345D13A6453D}"/>
    <w:docVar w:name="dgnword-eventsink" w:val="1066045426736"/>
  </w:docVars>
  <w:rsids>
    <w:rsidRoot w:val="00FF2406"/>
    <w:rsid w:val="00020617"/>
    <w:rsid w:val="00053DD7"/>
    <w:rsid w:val="00075E13"/>
    <w:rsid w:val="00082E25"/>
    <w:rsid w:val="00096B69"/>
    <w:rsid w:val="00105849"/>
    <w:rsid w:val="00170EFA"/>
    <w:rsid w:val="00172B61"/>
    <w:rsid w:val="0019162F"/>
    <w:rsid w:val="001F23E3"/>
    <w:rsid w:val="0023732A"/>
    <w:rsid w:val="003231AC"/>
    <w:rsid w:val="00347D7C"/>
    <w:rsid w:val="003965D7"/>
    <w:rsid w:val="003D4EE1"/>
    <w:rsid w:val="00417A08"/>
    <w:rsid w:val="004520EE"/>
    <w:rsid w:val="0045511B"/>
    <w:rsid w:val="004A1F5E"/>
    <w:rsid w:val="004D58DF"/>
    <w:rsid w:val="004F03E2"/>
    <w:rsid w:val="005376EB"/>
    <w:rsid w:val="00544FB0"/>
    <w:rsid w:val="005D007B"/>
    <w:rsid w:val="00644BDD"/>
    <w:rsid w:val="00676DE5"/>
    <w:rsid w:val="006B3F23"/>
    <w:rsid w:val="006E382B"/>
    <w:rsid w:val="0077031C"/>
    <w:rsid w:val="007B5C66"/>
    <w:rsid w:val="007D6A0D"/>
    <w:rsid w:val="007F191E"/>
    <w:rsid w:val="007F3524"/>
    <w:rsid w:val="008032E5"/>
    <w:rsid w:val="0081534D"/>
    <w:rsid w:val="0091106F"/>
    <w:rsid w:val="009559F4"/>
    <w:rsid w:val="00A40E57"/>
    <w:rsid w:val="00A4231B"/>
    <w:rsid w:val="00A83650"/>
    <w:rsid w:val="00A95F38"/>
    <w:rsid w:val="00AC34EA"/>
    <w:rsid w:val="00B344A7"/>
    <w:rsid w:val="00B72D21"/>
    <w:rsid w:val="00BB65F5"/>
    <w:rsid w:val="00BD3BDC"/>
    <w:rsid w:val="00C85C2E"/>
    <w:rsid w:val="00CA4C23"/>
    <w:rsid w:val="00CB7F2D"/>
    <w:rsid w:val="00CD4B27"/>
    <w:rsid w:val="00D15DB7"/>
    <w:rsid w:val="00D32D9A"/>
    <w:rsid w:val="00D43F3C"/>
    <w:rsid w:val="00D45D0F"/>
    <w:rsid w:val="00DB6C61"/>
    <w:rsid w:val="00DD3118"/>
    <w:rsid w:val="00DD3D78"/>
    <w:rsid w:val="00E7301C"/>
    <w:rsid w:val="00EA62D4"/>
    <w:rsid w:val="00EC33FD"/>
    <w:rsid w:val="00F76F3C"/>
    <w:rsid w:val="00FF2406"/>
    <w:rsid w:val="00FF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39BEB"/>
  <w15:chartTrackingRefBased/>
  <w15:docId w15:val="{726347C5-8875-4574-9964-34A9C026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BDD"/>
    <w:pPr>
      <w:spacing w:after="0" w:line="240" w:lineRule="auto"/>
    </w:pPr>
  </w:style>
  <w:style w:type="paragraph" w:styleId="BalloonText">
    <w:name w:val="Balloon Text"/>
    <w:basedOn w:val="Normal"/>
    <w:link w:val="BalloonTextChar"/>
    <w:uiPriority w:val="99"/>
    <w:semiHidden/>
    <w:unhideWhenUsed/>
    <w:rsid w:val="00A42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31B"/>
    <w:rPr>
      <w:rFonts w:ascii="Segoe UI" w:hAnsi="Segoe UI" w:cs="Segoe UI"/>
      <w:sz w:val="18"/>
      <w:szCs w:val="18"/>
    </w:rPr>
  </w:style>
  <w:style w:type="paragraph" w:styleId="Header">
    <w:name w:val="header"/>
    <w:basedOn w:val="Normal"/>
    <w:link w:val="HeaderChar"/>
    <w:uiPriority w:val="99"/>
    <w:unhideWhenUsed/>
    <w:rsid w:val="00096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B69"/>
  </w:style>
  <w:style w:type="paragraph" w:styleId="Footer">
    <w:name w:val="footer"/>
    <w:basedOn w:val="Normal"/>
    <w:link w:val="FooterChar"/>
    <w:uiPriority w:val="99"/>
    <w:unhideWhenUsed/>
    <w:rsid w:val="00096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B69"/>
  </w:style>
  <w:style w:type="character" w:styleId="CommentReference">
    <w:name w:val="annotation reference"/>
    <w:basedOn w:val="DefaultParagraphFont"/>
    <w:uiPriority w:val="99"/>
    <w:semiHidden/>
    <w:unhideWhenUsed/>
    <w:rsid w:val="00DD3D78"/>
    <w:rPr>
      <w:sz w:val="16"/>
      <w:szCs w:val="16"/>
    </w:rPr>
  </w:style>
  <w:style w:type="paragraph" w:styleId="CommentText">
    <w:name w:val="annotation text"/>
    <w:basedOn w:val="Normal"/>
    <w:link w:val="CommentTextChar"/>
    <w:uiPriority w:val="99"/>
    <w:semiHidden/>
    <w:unhideWhenUsed/>
    <w:rsid w:val="00DD3D78"/>
    <w:pPr>
      <w:spacing w:line="240" w:lineRule="auto"/>
    </w:pPr>
    <w:rPr>
      <w:sz w:val="20"/>
      <w:szCs w:val="20"/>
    </w:rPr>
  </w:style>
  <w:style w:type="character" w:customStyle="1" w:styleId="CommentTextChar">
    <w:name w:val="Comment Text Char"/>
    <w:basedOn w:val="DefaultParagraphFont"/>
    <w:link w:val="CommentText"/>
    <w:uiPriority w:val="99"/>
    <w:semiHidden/>
    <w:rsid w:val="00DD3D78"/>
    <w:rPr>
      <w:sz w:val="20"/>
      <w:szCs w:val="20"/>
    </w:rPr>
  </w:style>
  <w:style w:type="paragraph" w:styleId="CommentSubject">
    <w:name w:val="annotation subject"/>
    <w:basedOn w:val="CommentText"/>
    <w:next w:val="CommentText"/>
    <w:link w:val="CommentSubjectChar"/>
    <w:uiPriority w:val="99"/>
    <w:semiHidden/>
    <w:unhideWhenUsed/>
    <w:rsid w:val="00DD3D78"/>
    <w:rPr>
      <w:b/>
      <w:bCs/>
    </w:rPr>
  </w:style>
  <w:style w:type="character" w:customStyle="1" w:styleId="CommentSubjectChar">
    <w:name w:val="Comment Subject Char"/>
    <w:basedOn w:val="CommentTextChar"/>
    <w:link w:val="CommentSubject"/>
    <w:uiPriority w:val="99"/>
    <w:semiHidden/>
    <w:rsid w:val="00DD3D78"/>
    <w:rPr>
      <w:b/>
      <w:bCs/>
      <w:sz w:val="20"/>
      <w:szCs w:val="20"/>
    </w:rPr>
  </w:style>
  <w:style w:type="character" w:styleId="Hyperlink">
    <w:name w:val="Hyperlink"/>
    <w:basedOn w:val="DefaultParagraphFont"/>
    <w:uiPriority w:val="99"/>
    <w:unhideWhenUsed/>
    <w:rsid w:val="00676D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rouch@sp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moe@spu.edu" TargetMode="External"/><Relationship Id="rId4" Type="http://schemas.openxmlformats.org/officeDocument/2006/relationships/settings" Target="settings.xml"/><Relationship Id="rId9" Type="http://schemas.openxmlformats.org/officeDocument/2006/relationships/hyperlink" Target="mailto:gmoe@sp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CC5C9-9A77-4C5F-B6E2-4EB2E806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 Gaile</dc:creator>
  <cp:keywords/>
  <dc:description/>
  <cp:lastModifiedBy>Moe, Gaile</cp:lastModifiedBy>
  <cp:revision>4</cp:revision>
  <cp:lastPrinted>2016-03-08T18:01:00Z</cp:lastPrinted>
  <dcterms:created xsi:type="dcterms:W3CDTF">2016-06-16T22:15:00Z</dcterms:created>
  <dcterms:modified xsi:type="dcterms:W3CDTF">2016-09-20T17:38:00Z</dcterms:modified>
</cp:coreProperties>
</file>