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C24C" w14:textId="77777777" w:rsidR="00DF60A8" w:rsidRDefault="00DF60A8">
      <w:pPr>
        <w:spacing w:after="0" w:line="240" w:lineRule="auto"/>
        <w:rPr>
          <w:lang w:val="uz-Cyrl-UZ" w:eastAsia="uz-Cyrl-UZ" w:bidi="uz-Cyrl-UZ"/>
        </w:rPr>
      </w:pPr>
    </w:p>
    <w:p w14:paraId="0620C504" w14:textId="77777777" w:rsidR="00DF60A8" w:rsidRDefault="00DF60A8">
      <w:pPr>
        <w:spacing w:after="0" w:line="240" w:lineRule="auto"/>
        <w:rPr>
          <w:lang w:val="uz-Cyrl-UZ" w:eastAsia="uz-Cyrl-UZ" w:bidi="uz-Cyrl-UZ"/>
        </w:rPr>
      </w:pPr>
    </w:p>
    <w:p w14:paraId="3232D10B" w14:textId="77777777" w:rsidR="00DF60A8" w:rsidRDefault="00DF60A8">
      <w:pPr>
        <w:spacing w:after="0" w:line="240" w:lineRule="auto"/>
        <w:rPr>
          <w:lang w:val="uz-Cyrl-UZ" w:eastAsia="uz-Cyrl-UZ" w:bidi="uz-Cyrl-UZ"/>
        </w:rPr>
      </w:pPr>
    </w:p>
    <w:p w14:paraId="628A5B60" w14:textId="77777777" w:rsidR="00DF60A8" w:rsidRDefault="00DF60A8">
      <w:pPr>
        <w:spacing w:after="0" w:line="240" w:lineRule="auto"/>
        <w:rPr>
          <w:lang w:val="uz-Cyrl-UZ" w:eastAsia="uz-Cyrl-UZ" w:bidi="uz-Cyrl-UZ"/>
        </w:rPr>
      </w:pPr>
    </w:p>
    <w:p w14:paraId="70E05D8B" w14:textId="77777777" w:rsidR="00DF60A8" w:rsidRDefault="00DF60A8">
      <w:pPr>
        <w:spacing w:after="0" w:line="240" w:lineRule="auto"/>
        <w:rPr>
          <w:lang w:val="uz-Cyrl-UZ" w:eastAsia="uz-Cyrl-UZ" w:bidi="uz-Cyrl-UZ"/>
        </w:rPr>
      </w:pPr>
    </w:p>
    <w:p w14:paraId="6A719E5F" w14:textId="77777777" w:rsidR="00DF60A8" w:rsidRDefault="00DF60A8">
      <w:pPr>
        <w:spacing w:after="0" w:line="240" w:lineRule="auto"/>
        <w:rPr>
          <w:lang w:val="uz-Cyrl-UZ" w:eastAsia="uz-Cyrl-UZ" w:bidi="uz-Cyrl-UZ"/>
        </w:rPr>
      </w:pPr>
    </w:p>
    <w:p w14:paraId="23D58C8A" w14:textId="77777777" w:rsidR="00DF60A8" w:rsidRDefault="00DF60A8">
      <w:pPr>
        <w:spacing w:after="0" w:line="240" w:lineRule="auto"/>
        <w:rPr>
          <w:lang w:val="uz-Cyrl-UZ" w:eastAsia="uz-Cyrl-UZ" w:bidi="uz-Cyrl-UZ"/>
        </w:rPr>
      </w:pPr>
    </w:p>
    <w:p w14:paraId="527D3E6F" w14:textId="77777777" w:rsidR="00DF60A8" w:rsidRDefault="00DF60A8">
      <w:pPr>
        <w:spacing w:after="0" w:line="240" w:lineRule="auto"/>
        <w:rPr>
          <w:lang w:val="uz-Cyrl-UZ" w:eastAsia="uz-Cyrl-UZ" w:bidi="uz-Cyrl-UZ"/>
        </w:rPr>
      </w:pPr>
    </w:p>
    <w:p w14:paraId="29D0F9EC" w14:textId="77777777" w:rsidR="00DF60A8" w:rsidRDefault="00C87A72">
      <w:pPr>
        <w:spacing w:before="120" w:after="0" w:line="240" w:lineRule="auto"/>
        <w:rPr>
          <w:rStyle w:val="BookTitle"/>
          <w:lang w:val="uz-Cyrl-UZ" w:eastAsia="uz-Cyrl-UZ" w:bidi="uz-Cyrl-UZ"/>
        </w:rPr>
      </w:pPr>
      <w:r>
        <w:rPr>
          <w:rStyle w:val="BookTitle"/>
        </w:rPr>
        <w:t>Seattle Pacific University</w:t>
      </w:r>
    </w:p>
    <w:p w14:paraId="5110A528" w14:textId="77777777" w:rsidR="00DF60A8" w:rsidRDefault="00C87A72">
      <w:pPr>
        <w:spacing w:before="120" w:after="0" w:line="240" w:lineRule="auto"/>
        <w:rPr>
          <w:rStyle w:val="BookTitle"/>
          <w:lang w:val="uz-Cyrl-UZ" w:eastAsia="uz-Cyrl-UZ" w:bidi="uz-Cyrl-UZ"/>
        </w:rPr>
      </w:pPr>
      <w:r>
        <w:rPr>
          <w:rStyle w:val="BookTitle"/>
        </w:rPr>
        <w:t>Guidelines for peer review of online courses</w:t>
      </w:r>
    </w:p>
    <w:p w14:paraId="069CC1E2" w14:textId="77777777" w:rsidR="00DF60A8" w:rsidRDefault="00DF60A8">
      <w:pPr>
        <w:spacing w:after="0" w:line="240" w:lineRule="auto"/>
        <w:rPr>
          <w:lang w:val="uz-Cyrl-UZ" w:eastAsia="uz-Cyrl-UZ" w:bidi="uz-Cyrl-UZ"/>
        </w:rPr>
      </w:pPr>
    </w:p>
    <w:p w14:paraId="46C6A01E" w14:textId="77777777" w:rsidR="00DF60A8" w:rsidRDefault="00DF60A8">
      <w:pPr>
        <w:spacing w:after="0" w:line="240" w:lineRule="auto"/>
        <w:rPr>
          <w:lang w:val="uz-Cyrl-UZ" w:eastAsia="uz-Cyrl-UZ" w:bidi="uz-Cyrl-UZ"/>
        </w:rPr>
      </w:pPr>
    </w:p>
    <w:p w14:paraId="4CF96E66" w14:textId="77777777" w:rsidR="00DF60A8" w:rsidRDefault="00DF60A8">
      <w:pPr>
        <w:spacing w:after="0" w:line="240" w:lineRule="auto"/>
        <w:rPr>
          <w:lang w:val="uz-Cyrl-UZ" w:eastAsia="uz-Cyrl-UZ" w:bidi="uz-Cyrl-UZ"/>
        </w:rPr>
      </w:pPr>
    </w:p>
    <w:p w14:paraId="180D0E2F" w14:textId="77777777" w:rsidR="00DF60A8" w:rsidRDefault="00DF60A8">
      <w:pPr>
        <w:spacing w:after="0" w:line="240" w:lineRule="auto"/>
        <w:rPr>
          <w:lang w:val="uz-Cyrl-UZ" w:eastAsia="uz-Cyrl-UZ" w:bidi="uz-Cyrl-UZ"/>
        </w:rPr>
      </w:pPr>
    </w:p>
    <w:p w14:paraId="47E5CD5B" w14:textId="77777777" w:rsidR="00DF60A8" w:rsidRDefault="00DF60A8">
      <w:pPr>
        <w:spacing w:after="0" w:line="240" w:lineRule="auto"/>
        <w:rPr>
          <w:lang w:val="uz-Cyrl-UZ" w:eastAsia="uz-Cyrl-UZ" w:bidi="uz-Cyrl-UZ"/>
        </w:rPr>
      </w:pPr>
    </w:p>
    <w:p w14:paraId="5604034F" w14:textId="77777777" w:rsidR="00DF60A8" w:rsidRDefault="00DF60A8">
      <w:pPr>
        <w:spacing w:after="0" w:line="240" w:lineRule="auto"/>
        <w:rPr>
          <w:lang w:val="uz-Cyrl-UZ" w:eastAsia="uz-Cyrl-UZ" w:bidi="uz-Cyrl-UZ"/>
        </w:rPr>
      </w:pPr>
    </w:p>
    <w:p w14:paraId="72FFD313" w14:textId="77777777" w:rsidR="00DF60A8" w:rsidRDefault="00DF60A8">
      <w:pPr>
        <w:spacing w:after="0" w:line="240" w:lineRule="auto"/>
        <w:rPr>
          <w:lang w:val="uz-Cyrl-UZ" w:eastAsia="uz-Cyrl-UZ" w:bidi="uz-Cyrl-UZ"/>
        </w:rPr>
      </w:pPr>
    </w:p>
    <w:p w14:paraId="5B5176E3" w14:textId="77777777" w:rsidR="00DF60A8" w:rsidRDefault="00DF60A8">
      <w:pPr>
        <w:spacing w:after="0" w:line="240" w:lineRule="auto"/>
        <w:rPr>
          <w:lang w:val="uz-Cyrl-UZ" w:eastAsia="uz-Cyrl-UZ" w:bidi="uz-Cyrl-UZ"/>
        </w:rPr>
      </w:pPr>
    </w:p>
    <w:p w14:paraId="5F4ACD63" w14:textId="77777777" w:rsidR="00DF60A8" w:rsidRDefault="00DF60A8">
      <w:pPr>
        <w:spacing w:after="0" w:line="240" w:lineRule="auto"/>
        <w:rPr>
          <w:lang w:val="uz-Cyrl-UZ" w:eastAsia="uz-Cyrl-UZ" w:bidi="uz-Cyrl-UZ"/>
        </w:rPr>
      </w:pPr>
    </w:p>
    <w:p w14:paraId="53B63085" w14:textId="77777777" w:rsidR="00DF60A8" w:rsidRDefault="00DF60A8">
      <w:pPr>
        <w:spacing w:after="0" w:line="240" w:lineRule="auto"/>
        <w:rPr>
          <w:lang w:val="uz-Cyrl-UZ" w:eastAsia="uz-Cyrl-UZ" w:bidi="uz-Cyrl-UZ"/>
        </w:rPr>
      </w:pPr>
    </w:p>
    <w:p w14:paraId="0F704B31" w14:textId="77777777" w:rsidR="00DF60A8" w:rsidRDefault="00DF60A8">
      <w:pPr>
        <w:spacing w:after="0" w:line="240" w:lineRule="auto"/>
        <w:rPr>
          <w:lang w:val="uz-Cyrl-UZ" w:eastAsia="uz-Cyrl-UZ" w:bidi="uz-Cyrl-UZ"/>
        </w:rPr>
      </w:pPr>
    </w:p>
    <w:p w14:paraId="6201475A" w14:textId="77777777" w:rsidR="00DF60A8" w:rsidRDefault="00DF60A8">
      <w:pPr>
        <w:spacing w:after="0" w:line="240" w:lineRule="auto"/>
        <w:rPr>
          <w:lang w:val="uz-Cyrl-UZ" w:eastAsia="uz-Cyrl-UZ" w:bidi="uz-Cyrl-UZ"/>
        </w:rPr>
      </w:pPr>
    </w:p>
    <w:p w14:paraId="661B3C82" w14:textId="77777777" w:rsidR="00DF60A8" w:rsidRDefault="00DF60A8">
      <w:pPr>
        <w:spacing w:after="0" w:line="240" w:lineRule="auto"/>
        <w:rPr>
          <w:lang w:val="uz-Cyrl-UZ" w:eastAsia="uz-Cyrl-UZ" w:bidi="uz-Cyrl-UZ"/>
        </w:rPr>
      </w:pPr>
    </w:p>
    <w:p w14:paraId="3DED27E2" w14:textId="77777777" w:rsidR="00DF60A8" w:rsidRDefault="00DF60A8">
      <w:pPr>
        <w:spacing w:after="0" w:line="240" w:lineRule="auto"/>
        <w:rPr>
          <w:lang w:val="uz-Cyrl-UZ" w:eastAsia="uz-Cyrl-UZ" w:bidi="uz-Cyrl-UZ"/>
        </w:rPr>
      </w:pPr>
    </w:p>
    <w:p w14:paraId="4E1FEF14" w14:textId="77777777" w:rsidR="00DF60A8" w:rsidRDefault="00DF60A8">
      <w:pPr>
        <w:spacing w:after="0" w:line="240" w:lineRule="auto"/>
        <w:rPr>
          <w:lang w:val="uz-Cyrl-UZ" w:eastAsia="uz-Cyrl-UZ" w:bidi="uz-Cyrl-UZ"/>
        </w:rPr>
      </w:pPr>
    </w:p>
    <w:p w14:paraId="3A23B446" w14:textId="77777777" w:rsidR="00DF60A8" w:rsidRDefault="00DF60A8">
      <w:pPr>
        <w:spacing w:after="0" w:line="240" w:lineRule="auto"/>
        <w:rPr>
          <w:lang w:val="uz-Cyrl-UZ" w:eastAsia="uz-Cyrl-UZ" w:bidi="uz-Cyrl-UZ"/>
        </w:rPr>
      </w:pPr>
    </w:p>
    <w:p w14:paraId="06C7AB63" w14:textId="77777777" w:rsidR="00DF60A8" w:rsidRDefault="00DF60A8">
      <w:pPr>
        <w:spacing w:after="0" w:line="240" w:lineRule="auto"/>
        <w:rPr>
          <w:lang w:val="uz-Cyrl-UZ" w:eastAsia="uz-Cyrl-UZ" w:bidi="uz-Cyrl-UZ"/>
        </w:rPr>
      </w:pPr>
    </w:p>
    <w:p w14:paraId="3506B328" w14:textId="77777777" w:rsidR="00DF60A8" w:rsidRDefault="00DF60A8">
      <w:pPr>
        <w:spacing w:after="0" w:line="240" w:lineRule="auto"/>
        <w:rPr>
          <w:lang w:val="uz-Cyrl-UZ" w:eastAsia="uz-Cyrl-UZ" w:bidi="uz-Cyrl-UZ"/>
        </w:rPr>
      </w:pPr>
    </w:p>
    <w:p w14:paraId="5D13D63A" w14:textId="77777777" w:rsidR="00DF60A8" w:rsidRDefault="00DF60A8">
      <w:pPr>
        <w:spacing w:after="0" w:line="240" w:lineRule="auto"/>
        <w:rPr>
          <w:lang w:val="uz-Cyrl-UZ" w:eastAsia="uz-Cyrl-UZ" w:bidi="uz-Cyrl-UZ"/>
        </w:rPr>
      </w:pPr>
    </w:p>
    <w:p w14:paraId="5D0E60F6" w14:textId="77777777" w:rsidR="00DF60A8" w:rsidRDefault="00DF60A8">
      <w:pPr>
        <w:spacing w:after="0" w:line="240" w:lineRule="auto"/>
        <w:rPr>
          <w:lang w:val="uz-Cyrl-UZ" w:eastAsia="uz-Cyrl-UZ" w:bidi="uz-Cyrl-UZ"/>
        </w:rPr>
      </w:pPr>
    </w:p>
    <w:p w14:paraId="0BAA9ACE" w14:textId="77777777" w:rsidR="00DF60A8" w:rsidRDefault="00DF60A8">
      <w:pPr>
        <w:spacing w:after="0" w:line="240" w:lineRule="auto"/>
        <w:rPr>
          <w:lang w:val="uz-Cyrl-UZ" w:eastAsia="uz-Cyrl-UZ" w:bidi="uz-Cyrl-UZ"/>
        </w:rPr>
      </w:pPr>
    </w:p>
    <w:p w14:paraId="2B0197B8" w14:textId="77777777" w:rsidR="00DF60A8" w:rsidRDefault="00DF60A8">
      <w:pPr>
        <w:spacing w:after="0" w:line="240" w:lineRule="auto"/>
        <w:rPr>
          <w:lang w:val="uz-Cyrl-UZ" w:eastAsia="uz-Cyrl-UZ" w:bidi="uz-Cyrl-UZ"/>
        </w:rPr>
      </w:pPr>
    </w:p>
    <w:p w14:paraId="7726413C" w14:textId="77777777" w:rsidR="00DF60A8" w:rsidRDefault="00DF60A8">
      <w:pPr>
        <w:spacing w:after="0" w:line="240" w:lineRule="auto"/>
        <w:jc w:val="right"/>
        <w:rPr>
          <w:lang w:val="uz-Cyrl-UZ" w:eastAsia="uz-Cyrl-UZ" w:bidi="uz-Cyrl-UZ"/>
        </w:rPr>
      </w:pPr>
    </w:p>
    <w:p w14:paraId="11A1A15F" w14:textId="77777777" w:rsidR="00DF60A8" w:rsidRDefault="00C87A72">
      <w:pPr>
        <w:spacing w:after="0" w:line="240" w:lineRule="auto"/>
        <w:jc w:val="right"/>
        <w:rPr>
          <w:lang w:val="uz-Cyrl-UZ" w:eastAsia="uz-Cyrl-UZ" w:bidi="uz-Cyrl-UZ"/>
        </w:rPr>
      </w:pPr>
      <w:r>
        <w:rPr>
          <w:rFonts w:ascii="Arial" w:hAnsi="Arial"/>
          <w:sz w:val="28"/>
        </w:rPr>
        <w:t>Seattle Pacific University</w:t>
      </w:r>
    </w:p>
    <w:p w14:paraId="00B875AF" w14:textId="77777777" w:rsidR="00DF60A8" w:rsidRDefault="00C87A72">
      <w:pPr>
        <w:spacing w:after="0" w:line="240" w:lineRule="auto"/>
        <w:jc w:val="right"/>
        <w:rPr>
          <w:lang w:val="uz-Cyrl-UZ" w:eastAsia="uz-Cyrl-UZ" w:bidi="uz-Cyrl-UZ"/>
        </w:rPr>
      </w:pPr>
      <w:r>
        <w:rPr>
          <w:rFonts w:ascii="Arial" w:hAnsi="Arial"/>
          <w:sz w:val="28"/>
        </w:rPr>
        <w:t>2014</w:t>
      </w:r>
    </w:p>
    <w:p w14:paraId="3F876895" w14:textId="77777777" w:rsidR="00DF60A8" w:rsidRDefault="00C87A72">
      <w:pPr>
        <w:rPr>
          <w:lang w:val="uz-Cyrl-UZ" w:eastAsia="uz-Cyrl-UZ" w:bidi="uz-Cyrl-UZ"/>
        </w:rPr>
      </w:pPr>
      <w:r>
        <w:br w:type="page"/>
      </w:r>
    </w:p>
    <w:p w14:paraId="48C3E3D6" w14:textId="77777777" w:rsidR="00DF60A8" w:rsidRDefault="00C87A72">
      <w:pPr>
        <w:pStyle w:val="Heading1"/>
        <w:rPr>
          <w:lang w:val="uz-Cyrl-UZ" w:eastAsia="uz-Cyrl-UZ" w:bidi="uz-Cyrl-UZ"/>
        </w:rPr>
      </w:pPr>
      <w:bookmarkStart w:id="0" w:name="_Toc278028028"/>
      <w:bookmarkStart w:id="1" w:name="_Toc405903373"/>
      <w:bookmarkStart w:id="2" w:name="_Toc405904111"/>
      <w:r>
        <w:lastRenderedPageBreak/>
        <w:t>Introduction to peer review of online courses</w:t>
      </w:r>
      <w:bookmarkEnd w:id="0"/>
      <w:bookmarkEnd w:id="1"/>
      <w:bookmarkEnd w:id="2"/>
    </w:p>
    <w:p w14:paraId="1E086787" w14:textId="77777777" w:rsidR="00DF60A8" w:rsidRDefault="00C87A72">
      <w:pPr>
        <w:spacing w:after="0" w:line="240" w:lineRule="auto"/>
        <w:rPr>
          <w:lang w:val="uz-Cyrl-UZ" w:eastAsia="uz-Cyrl-UZ" w:bidi="uz-Cyrl-UZ"/>
        </w:rPr>
      </w:pPr>
      <w:r>
        <w:t>Educational Technology &amp; Media</w:t>
      </w:r>
    </w:p>
    <w:p w14:paraId="43787744" w14:textId="77777777" w:rsidR="00DF60A8" w:rsidRDefault="00DF60A8">
      <w:pPr>
        <w:spacing w:after="0" w:line="240" w:lineRule="auto"/>
        <w:rPr>
          <w:lang w:val="uz-Cyrl-UZ" w:eastAsia="uz-Cyrl-UZ" w:bidi="uz-Cyrl-UZ"/>
        </w:rPr>
      </w:pPr>
    </w:p>
    <w:p w14:paraId="7F8441A4" w14:textId="0E70F608" w:rsidR="00DF60A8" w:rsidRDefault="00C87A72">
      <w:pPr>
        <w:spacing w:after="0" w:line="240" w:lineRule="auto"/>
        <w:rPr>
          <w:lang w:val="uz-Cyrl-UZ" w:eastAsia="uz-Cyrl-UZ" w:bidi="uz-Cyrl-UZ"/>
        </w:rPr>
      </w:pPr>
      <w:r>
        <w:t>A course re</w:t>
      </w:r>
      <w:r w:rsidR="00611EFB">
        <w:t xml:space="preserve">view is not a judgment; it is </w:t>
      </w:r>
      <w:proofErr w:type="gramStart"/>
      <w:r w:rsidR="00611EFB">
        <w:t xml:space="preserve">a </w:t>
      </w:r>
      <w:r>
        <w:t>recognition</w:t>
      </w:r>
      <w:proofErr w:type="gramEnd"/>
      <w:r>
        <w:t xml:space="preserve"> and an acknowledgement of work in progress. The purposes of peer course review are to highlight the positive qualities of an instructor’s design, and to offer suggestions for future improvement. It is intended to be a formative process that will affirm, guide, and encourage a colleague as he or she ventures into online instruction.  As such, the tenor of a good peer review is always balanced, supportive, and developmental.</w:t>
      </w:r>
    </w:p>
    <w:p w14:paraId="52A35498" w14:textId="77777777" w:rsidR="005F2E7E" w:rsidRDefault="005F2E7E">
      <w:pPr>
        <w:spacing w:after="0" w:line="240" w:lineRule="auto"/>
        <w:rPr>
          <w:rFonts w:ascii="Helvetica Neue" w:hAnsi="Helvetica Neue" w:cs="Helvetica Neue"/>
          <w:color w:val="auto"/>
          <w:sz w:val="24"/>
          <w:szCs w:val="24"/>
        </w:rPr>
      </w:pPr>
    </w:p>
    <w:p w14:paraId="0FD73DE5" w14:textId="04DDF8ED" w:rsidR="00DF60A8" w:rsidRPr="005F2E7E" w:rsidRDefault="005F2E7E">
      <w:pPr>
        <w:spacing w:after="0" w:line="240" w:lineRule="auto"/>
      </w:pPr>
      <w:r w:rsidRPr="005F2E7E">
        <w:t xml:space="preserve">There are a lot of different ways to build an online course. The feedback that you receive may vary based on the reviewer, and may be different from how you may have learned how to develop an online course. There is no one single </w:t>
      </w:r>
      <w:proofErr w:type="gramStart"/>
      <w:r w:rsidRPr="005F2E7E">
        <w:t>answer,</w:t>
      </w:r>
      <w:proofErr w:type="gramEnd"/>
      <w:r w:rsidRPr="005F2E7E">
        <w:t xml:space="preserve"> please take the opinion of your peer review as a spring board to build on.</w:t>
      </w:r>
    </w:p>
    <w:p w14:paraId="5EF12368" w14:textId="77777777" w:rsidR="005F2E7E" w:rsidRDefault="005F2E7E">
      <w:pPr>
        <w:spacing w:after="0" w:line="240" w:lineRule="auto"/>
      </w:pPr>
    </w:p>
    <w:p w14:paraId="4F6E43D8" w14:textId="77777777" w:rsidR="00DF60A8" w:rsidRDefault="00C87A72">
      <w:pPr>
        <w:spacing w:after="0" w:line="240" w:lineRule="auto"/>
        <w:rPr>
          <w:lang w:val="uz-Cyrl-UZ" w:eastAsia="uz-Cyrl-UZ" w:bidi="uz-Cyrl-UZ"/>
        </w:rPr>
      </w:pPr>
      <w:r>
        <w:t>However, courses by their very nature differ in many respects, e.g., size, level, discipline, objectives, pedagogical strategies, instructor preference, student demographic. This means that an approach to peer review should be adjusted to take reasonable account of these differences. Such adjustments are ultimately best addressed by the faculty and staff of a college, department, program, or other unit where a community of pedagogical practice has already been long established.</w:t>
      </w:r>
    </w:p>
    <w:p w14:paraId="542DA483" w14:textId="77777777" w:rsidR="00DF60A8" w:rsidRDefault="00DF60A8">
      <w:pPr>
        <w:spacing w:after="0" w:line="240" w:lineRule="auto"/>
        <w:rPr>
          <w:lang w:val="uz-Cyrl-UZ" w:eastAsia="uz-Cyrl-UZ" w:bidi="uz-Cyrl-UZ"/>
        </w:rPr>
      </w:pPr>
    </w:p>
    <w:p w14:paraId="760D16C5" w14:textId="47EFCEB2" w:rsidR="00DF60A8" w:rsidRDefault="00C87A72">
      <w:pPr>
        <w:spacing w:after="0" w:line="240" w:lineRule="auto"/>
        <w:rPr>
          <w:lang w:val="uz-Cyrl-UZ" w:eastAsia="uz-Cyrl-UZ" w:bidi="uz-Cyrl-UZ"/>
        </w:rPr>
      </w:pPr>
      <w:r>
        <w:rPr>
          <w:b/>
        </w:rPr>
        <w:t>The</w:t>
      </w:r>
      <w:r w:rsidR="00611EFB">
        <w:rPr>
          <w:b/>
        </w:rPr>
        <w:t xml:space="preserve"> same principle applies to these guidelines </w:t>
      </w:r>
      <w:r>
        <w:rPr>
          <w:b/>
        </w:rPr>
        <w:t>for peer course review: it is a work in progress.</w:t>
      </w:r>
      <w:r>
        <w:t xml:space="preserve"> The </w:t>
      </w:r>
      <w:proofErr w:type="gramStart"/>
      <w:r w:rsidR="00611EFB">
        <w:t>guidelines have</w:t>
      </w:r>
      <w:r>
        <w:t xml:space="preserve"> already undergone several revisions, and is</w:t>
      </w:r>
      <w:proofErr w:type="gramEnd"/>
      <w:r>
        <w:t xml:space="preserve"> likely to be revised yet again upon occasion as it is more widely used on our campus. This history is elaborated briefly below to offer a better sense of both the value and the limits of these materials.</w:t>
      </w:r>
    </w:p>
    <w:p w14:paraId="6F2F73F5" w14:textId="77777777" w:rsidR="00DF60A8" w:rsidRDefault="00DF60A8">
      <w:pPr>
        <w:spacing w:after="0" w:line="240" w:lineRule="auto"/>
        <w:rPr>
          <w:lang w:val="uz-Cyrl-UZ" w:eastAsia="uz-Cyrl-UZ" w:bidi="uz-Cyrl-UZ"/>
        </w:rPr>
      </w:pPr>
    </w:p>
    <w:p w14:paraId="0A806988" w14:textId="3D48D89A" w:rsidR="00DF60A8" w:rsidRDefault="00C87A72">
      <w:pPr>
        <w:spacing w:after="0" w:line="240" w:lineRule="auto"/>
        <w:rPr>
          <w:lang w:val="uz-Cyrl-UZ" w:eastAsia="uz-Cyrl-UZ" w:bidi="uz-Cyrl-UZ"/>
        </w:rPr>
      </w:pPr>
      <w:bookmarkStart w:id="3" w:name="h.gjdgxs"/>
      <w:bookmarkEnd w:id="3"/>
      <w:r>
        <w:t xml:space="preserve">The peer review criteria </w:t>
      </w:r>
      <w:r w:rsidR="00611EFB">
        <w:t xml:space="preserve">and process recommended in the guidelines </w:t>
      </w:r>
      <w:r>
        <w:t xml:space="preserve">originated with the peer review checklist provided in the University of Wisconsin-Milwaukee (UWM) faculty development program for blended/online course redesign. That peer review checklist was initially developed by Tanya </w:t>
      </w:r>
      <w:proofErr w:type="spellStart"/>
      <w:r>
        <w:t>Joosten</w:t>
      </w:r>
      <w:proofErr w:type="spellEnd"/>
      <w:r>
        <w:t xml:space="preserve"> (UWM), and was based on her survey of analogous peer review instruments used across the country. As such, it offers a fairly broad national consensus on the manner in which online courses may be evaluated. We have permission to use, modify as long as we share the changes with other institutions. </w:t>
      </w:r>
    </w:p>
    <w:p w14:paraId="7B5D2CB1" w14:textId="77777777" w:rsidR="00DF60A8" w:rsidRDefault="00DF60A8">
      <w:pPr>
        <w:spacing w:after="0" w:line="240" w:lineRule="auto"/>
        <w:rPr>
          <w:lang w:val="uz-Cyrl-UZ" w:eastAsia="uz-Cyrl-UZ" w:bidi="uz-Cyrl-UZ"/>
        </w:rPr>
      </w:pPr>
    </w:p>
    <w:p w14:paraId="40887B89" w14:textId="77777777" w:rsidR="00DF60A8" w:rsidRDefault="00C87A72">
      <w:pPr>
        <w:spacing w:after="0" w:line="240" w:lineRule="auto"/>
        <w:rPr>
          <w:lang w:val="uz-Cyrl-UZ" w:eastAsia="uz-Cyrl-UZ" w:bidi="uz-Cyrl-UZ"/>
        </w:rPr>
      </w:pPr>
      <w:r>
        <w:t xml:space="preserve">Finally, the instrument that follows was developed at UWM with the leadership of Amy </w:t>
      </w:r>
      <w:proofErr w:type="spellStart"/>
      <w:r>
        <w:t>Mangrich</w:t>
      </w:r>
      <w:proofErr w:type="spellEnd"/>
      <w:r>
        <w:t xml:space="preserve"> and Tanya </w:t>
      </w:r>
      <w:proofErr w:type="spellStart"/>
      <w:r>
        <w:t>Joosten</w:t>
      </w:r>
      <w:proofErr w:type="spellEnd"/>
      <w:r>
        <w:t>.  The usefulness and validity of the materials was examined in a series of pilot workshops, which led to revisions. We fully anticipate that this process of learning and revising will continue as we pilot this tool at Seattle Pacific University.</w:t>
      </w:r>
    </w:p>
    <w:p w14:paraId="4EF80CB6" w14:textId="77777777" w:rsidR="00DF60A8" w:rsidRDefault="00DF60A8">
      <w:pPr>
        <w:spacing w:after="0" w:line="240" w:lineRule="auto"/>
        <w:rPr>
          <w:lang w:val="uz-Cyrl-UZ" w:eastAsia="uz-Cyrl-UZ" w:bidi="uz-Cyrl-UZ"/>
        </w:rPr>
      </w:pPr>
    </w:p>
    <w:p w14:paraId="1D0C8912" w14:textId="77777777" w:rsidR="00DF60A8" w:rsidRDefault="00C87A72">
      <w:pPr>
        <w:spacing w:after="0" w:line="240" w:lineRule="auto"/>
        <w:rPr>
          <w:lang w:val="uz-Cyrl-UZ" w:eastAsia="uz-Cyrl-UZ" w:bidi="uz-Cyrl-UZ"/>
        </w:rPr>
      </w:pPr>
      <w:r>
        <w:t>The goal, in the end, is to produce a standard approach to online course peer review at SPU that will be reasonably straightforward for experienced faculty to use in their own respective areas, yet at the same time make visible for analysis the complex underlying assumptions, structures, and process of an online course.</w:t>
      </w:r>
    </w:p>
    <w:p w14:paraId="04F3410C" w14:textId="77777777" w:rsidR="00DF60A8" w:rsidRDefault="00DF60A8">
      <w:pPr>
        <w:rPr>
          <w:lang w:val="uz-Cyrl-UZ" w:eastAsia="uz-Cyrl-UZ" w:bidi="uz-Cyrl-UZ"/>
        </w:rPr>
      </w:pPr>
    </w:p>
    <w:tbl>
      <w:tblPr>
        <w:tblStyle w:val="a"/>
        <w:tblW w:w="10185" w:type="dxa"/>
        <w:tblLook w:val="0600" w:firstRow="0" w:lastRow="0" w:firstColumn="0" w:lastColumn="0" w:noHBand="1" w:noVBand="1"/>
      </w:tblPr>
      <w:tblGrid>
        <w:gridCol w:w="9510"/>
        <w:gridCol w:w="675"/>
      </w:tblGrid>
      <w:tr w:rsidR="00DF60A8" w14:paraId="6CB9B63A" w14:textId="77777777">
        <w:trPr>
          <w:trHeight w:val="1062"/>
        </w:trPr>
        <w:tc>
          <w:tcPr>
            <w:tcW w:w="9510" w:type="dxa"/>
            <w:tcMar>
              <w:left w:w="108" w:type="dxa"/>
              <w:right w:w="108" w:type="dxa"/>
            </w:tcMar>
          </w:tcPr>
          <w:p w14:paraId="6A4B177E" w14:textId="4C9A1980" w:rsidR="00D809CC" w:rsidRDefault="00D809CC" w:rsidP="00507579">
            <w:pPr>
              <w:rPr>
                <w:b/>
              </w:rPr>
            </w:pPr>
          </w:p>
          <w:p w14:paraId="3B1802CB" w14:textId="77777777" w:rsidR="00D809CC" w:rsidRDefault="00D809CC" w:rsidP="00507579">
            <w:pPr>
              <w:rPr>
                <w:b/>
              </w:rPr>
            </w:pPr>
          </w:p>
          <w:p w14:paraId="232FEA4F" w14:textId="77777777" w:rsidR="00D809CC" w:rsidRDefault="00D809CC" w:rsidP="00507579">
            <w:pPr>
              <w:rPr>
                <w:b/>
              </w:rPr>
            </w:pPr>
          </w:p>
          <w:p w14:paraId="1B0D3D02" w14:textId="77777777" w:rsidR="006F0275" w:rsidRDefault="00D809CC" w:rsidP="00507579">
            <w:pPr>
              <w:rPr>
                <w:b/>
              </w:rPr>
            </w:pPr>
            <w:r>
              <w:rPr>
                <w:b/>
              </w:rPr>
              <w:lastRenderedPageBreak/>
              <w:tab/>
            </w:r>
          </w:p>
          <w:p w14:paraId="1D690898" w14:textId="77777777" w:rsidR="00507579" w:rsidRDefault="00507579">
            <w:pPr>
              <w:pStyle w:val="TOC1"/>
              <w:tabs>
                <w:tab w:val="right" w:leader="dot" w:pos="9926"/>
              </w:tabs>
              <w:rPr>
                <w:rFonts w:eastAsiaTheme="minorEastAsia" w:cstheme="minorBidi"/>
                <w:b w:val="0"/>
                <w:noProof/>
                <w:color w:val="auto"/>
                <w:sz w:val="22"/>
                <w:szCs w:val="22"/>
              </w:rPr>
            </w:pPr>
            <w:r>
              <w:rPr>
                <w:b w:val="0"/>
                <w:lang w:val="uz-Cyrl-UZ" w:eastAsia="uz-Cyrl-UZ" w:bidi="uz-Cyrl-UZ"/>
              </w:rPr>
              <w:fldChar w:fldCharType="begin"/>
            </w:r>
            <w:r>
              <w:rPr>
                <w:b w:val="0"/>
                <w:lang w:val="uz-Cyrl-UZ" w:eastAsia="uz-Cyrl-UZ" w:bidi="uz-Cyrl-UZ"/>
              </w:rPr>
              <w:instrText xml:space="preserve"> TOC \o "1-3" \h \z \u </w:instrText>
            </w:r>
            <w:r>
              <w:rPr>
                <w:b w:val="0"/>
                <w:lang w:val="uz-Cyrl-UZ" w:eastAsia="uz-Cyrl-UZ" w:bidi="uz-Cyrl-UZ"/>
              </w:rPr>
              <w:fldChar w:fldCharType="separate"/>
            </w:r>
            <w:hyperlink w:anchor="_Toc405904111" w:history="1">
              <w:r w:rsidRPr="003E38C6">
                <w:rPr>
                  <w:rStyle w:val="Hyperlink"/>
                  <w:noProof/>
                </w:rPr>
                <w:t>Introduction to peer review of online courses</w:t>
              </w:r>
              <w:r>
                <w:rPr>
                  <w:noProof/>
                  <w:webHidden/>
                </w:rPr>
                <w:tab/>
              </w:r>
              <w:r>
                <w:rPr>
                  <w:noProof/>
                  <w:webHidden/>
                </w:rPr>
                <w:fldChar w:fldCharType="begin"/>
              </w:r>
              <w:r>
                <w:rPr>
                  <w:noProof/>
                  <w:webHidden/>
                </w:rPr>
                <w:instrText xml:space="preserve"> PAGEREF _Toc405904111 \h </w:instrText>
              </w:r>
              <w:r>
                <w:rPr>
                  <w:noProof/>
                  <w:webHidden/>
                </w:rPr>
              </w:r>
              <w:r>
                <w:rPr>
                  <w:noProof/>
                  <w:webHidden/>
                </w:rPr>
                <w:fldChar w:fldCharType="separate"/>
              </w:r>
              <w:r>
                <w:rPr>
                  <w:noProof/>
                  <w:webHidden/>
                </w:rPr>
                <w:t>2</w:t>
              </w:r>
              <w:r>
                <w:rPr>
                  <w:noProof/>
                  <w:webHidden/>
                </w:rPr>
                <w:fldChar w:fldCharType="end"/>
              </w:r>
            </w:hyperlink>
          </w:p>
          <w:p w14:paraId="617B75CD" w14:textId="77777777" w:rsidR="00507579" w:rsidRDefault="00EC53F9">
            <w:pPr>
              <w:pStyle w:val="TOC1"/>
              <w:tabs>
                <w:tab w:val="right" w:leader="dot" w:pos="9926"/>
              </w:tabs>
              <w:rPr>
                <w:rFonts w:eastAsiaTheme="minorEastAsia" w:cstheme="minorBidi"/>
                <w:b w:val="0"/>
                <w:noProof/>
                <w:color w:val="auto"/>
                <w:sz w:val="22"/>
                <w:szCs w:val="22"/>
              </w:rPr>
            </w:pPr>
            <w:hyperlink w:anchor="_Toc405904112" w:history="1">
              <w:r w:rsidR="00507579" w:rsidRPr="003E38C6">
                <w:rPr>
                  <w:rStyle w:val="Hyperlink"/>
                  <w:noProof/>
                </w:rPr>
                <w:t>How to use this manual</w:t>
              </w:r>
              <w:r w:rsidR="00507579">
                <w:rPr>
                  <w:noProof/>
                  <w:webHidden/>
                </w:rPr>
                <w:tab/>
              </w:r>
              <w:r w:rsidR="00507579">
                <w:rPr>
                  <w:noProof/>
                  <w:webHidden/>
                </w:rPr>
                <w:fldChar w:fldCharType="begin"/>
              </w:r>
              <w:r w:rsidR="00507579">
                <w:rPr>
                  <w:noProof/>
                  <w:webHidden/>
                </w:rPr>
                <w:instrText xml:space="preserve"> PAGEREF _Toc405904112 \h </w:instrText>
              </w:r>
              <w:r w:rsidR="00507579">
                <w:rPr>
                  <w:noProof/>
                  <w:webHidden/>
                </w:rPr>
              </w:r>
              <w:r w:rsidR="00507579">
                <w:rPr>
                  <w:noProof/>
                  <w:webHidden/>
                </w:rPr>
                <w:fldChar w:fldCharType="separate"/>
              </w:r>
              <w:r w:rsidR="00507579">
                <w:rPr>
                  <w:noProof/>
                  <w:webHidden/>
                </w:rPr>
                <w:t>4</w:t>
              </w:r>
              <w:r w:rsidR="00507579">
                <w:rPr>
                  <w:noProof/>
                  <w:webHidden/>
                </w:rPr>
                <w:fldChar w:fldCharType="end"/>
              </w:r>
            </w:hyperlink>
          </w:p>
          <w:p w14:paraId="5863175B" w14:textId="77777777" w:rsidR="00507579" w:rsidRDefault="00EC53F9">
            <w:pPr>
              <w:pStyle w:val="TOC1"/>
              <w:tabs>
                <w:tab w:val="right" w:leader="dot" w:pos="9926"/>
              </w:tabs>
              <w:rPr>
                <w:rFonts w:eastAsiaTheme="minorEastAsia" w:cstheme="minorBidi"/>
                <w:b w:val="0"/>
                <w:noProof/>
                <w:color w:val="auto"/>
                <w:sz w:val="22"/>
                <w:szCs w:val="22"/>
              </w:rPr>
            </w:pPr>
            <w:hyperlink w:anchor="_Toc405904113" w:history="1">
              <w:r w:rsidR="00507579" w:rsidRPr="003E38C6">
                <w:rPr>
                  <w:rStyle w:val="Hyperlink"/>
                  <w:noProof/>
                </w:rPr>
                <w:t>Step 1: Exploring the course overview materials</w:t>
              </w:r>
              <w:r w:rsidR="00507579">
                <w:rPr>
                  <w:noProof/>
                  <w:webHidden/>
                </w:rPr>
                <w:tab/>
              </w:r>
              <w:r w:rsidR="00507579">
                <w:rPr>
                  <w:noProof/>
                  <w:webHidden/>
                </w:rPr>
                <w:fldChar w:fldCharType="begin"/>
              </w:r>
              <w:r w:rsidR="00507579">
                <w:rPr>
                  <w:noProof/>
                  <w:webHidden/>
                </w:rPr>
                <w:instrText xml:space="preserve"> PAGEREF _Toc405904113 \h </w:instrText>
              </w:r>
              <w:r w:rsidR="00507579">
                <w:rPr>
                  <w:noProof/>
                  <w:webHidden/>
                </w:rPr>
              </w:r>
              <w:r w:rsidR="00507579">
                <w:rPr>
                  <w:noProof/>
                  <w:webHidden/>
                </w:rPr>
                <w:fldChar w:fldCharType="separate"/>
              </w:r>
              <w:r w:rsidR="00507579">
                <w:rPr>
                  <w:noProof/>
                  <w:webHidden/>
                </w:rPr>
                <w:t>4</w:t>
              </w:r>
              <w:r w:rsidR="00507579">
                <w:rPr>
                  <w:noProof/>
                  <w:webHidden/>
                </w:rPr>
                <w:fldChar w:fldCharType="end"/>
              </w:r>
            </w:hyperlink>
          </w:p>
          <w:p w14:paraId="6C83EEC0" w14:textId="77777777" w:rsidR="00507579" w:rsidRDefault="00EC53F9">
            <w:pPr>
              <w:pStyle w:val="TOC1"/>
              <w:tabs>
                <w:tab w:val="right" w:leader="dot" w:pos="9926"/>
              </w:tabs>
              <w:rPr>
                <w:rFonts w:eastAsiaTheme="minorEastAsia" w:cstheme="minorBidi"/>
                <w:b w:val="0"/>
                <w:noProof/>
                <w:color w:val="auto"/>
                <w:sz w:val="22"/>
                <w:szCs w:val="22"/>
              </w:rPr>
            </w:pPr>
            <w:hyperlink w:anchor="_Toc405904114" w:history="1">
              <w:r w:rsidR="00507579" w:rsidRPr="003E38C6">
                <w:rPr>
                  <w:rStyle w:val="Hyperlink"/>
                  <w:noProof/>
                </w:rPr>
                <w:t>Step 2: Addressing the key parameters of review</w:t>
              </w:r>
              <w:r w:rsidR="00507579">
                <w:rPr>
                  <w:noProof/>
                  <w:webHidden/>
                </w:rPr>
                <w:tab/>
              </w:r>
              <w:r w:rsidR="00507579">
                <w:rPr>
                  <w:noProof/>
                  <w:webHidden/>
                </w:rPr>
                <w:fldChar w:fldCharType="begin"/>
              </w:r>
              <w:r w:rsidR="00507579">
                <w:rPr>
                  <w:noProof/>
                  <w:webHidden/>
                </w:rPr>
                <w:instrText xml:space="preserve"> PAGEREF _Toc405904114 \h </w:instrText>
              </w:r>
              <w:r w:rsidR="00507579">
                <w:rPr>
                  <w:noProof/>
                  <w:webHidden/>
                </w:rPr>
              </w:r>
              <w:r w:rsidR="00507579">
                <w:rPr>
                  <w:noProof/>
                  <w:webHidden/>
                </w:rPr>
                <w:fldChar w:fldCharType="separate"/>
              </w:r>
              <w:r w:rsidR="00507579">
                <w:rPr>
                  <w:noProof/>
                  <w:webHidden/>
                </w:rPr>
                <w:t>5</w:t>
              </w:r>
              <w:r w:rsidR="00507579">
                <w:rPr>
                  <w:noProof/>
                  <w:webHidden/>
                </w:rPr>
                <w:fldChar w:fldCharType="end"/>
              </w:r>
            </w:hyperlink>
          </w:p>
          <w:p w14:paraId="1C6B1CC9" w14:textId="77777777" w:rsidR="00507579" w:rsidRDefault="00EC53F9">
            <w:pPr>
              <w:pStyle w:val="TOC2"/>
              <w:tabs>
                <w:tab w:val="right" w:leader="dot" w:pos="9926"/>
              </w:tabs>
              <w:rPr>
                <w:rFonts w:eastAsiaTheme="minorEastAsia" w:cstheme="minorBidi"/>
                <w:b w:val="0"/>
                <w:noProof/>
                <w:color w:val="auto"/>
              </w:rPr>
            </w:pPr>
            <w:hyperlink w:anchor="_Toc405904115" w:history="1">
              <w:r w:rsidR="00507579" w:rsidRPr="003E38C6">
                <w:rPr>
                  <w:rStyle w:val="Hyperlink"/>
                  <w:noProof/>
                </w:rPr>
                <w:t>I. Learner Support and Resources</w:t>
              </w:r>
              <w:r w:rsidR="00507579">
                <w:rPr>
                  <w:noProof/>
                  <w:webHidden/>
                </w:rPr>
                <w:tab/>
              </w:r>
              <w:r w:rsidR="00507579">
                <w:rPr>
                  <w:noProof/>
                  <w:webHidden/>
                </w:rPr>
                <w:fldChar w:fldCharType="begin"/>
              </w:r>
              <w:r w:rsidR="00507579">
                <w:rPr>
                  <w:noProof/>
                  <w:webHidden/>
                </w:rPr>
                <w:instrText xml:space="preserve"> PAGEREF _Toc405904115 \h </w:instrText>
              </w:r>
              <w:r w:rsidR="00507579">
                <w:rPr>
                  <w:noProof/>
                  <w:webHidden/>
                </w:rPr>
              </w:r>
              <w:r w:rsidR="00507579">
                <w:rPr>
                  <w:noProof/>
                  <w:webHidden/>
                </w:rPr>
                <w:fldChar w:fldCharType="separate"/>
              </w:r>
              <w:r w:rsidR="00507579">
                <w:rPr>
                  <w:noProof/>
                  <w:webHidden/>
                </w:rPr>
                <w:t>5</w:t>
              </w:r>
              <w:r w:rsidR="00507579">
                <w:rPr>
                  <w:noProof/>
                  <w:webHidden/>
                </w:rPr>
                <w:fldChar w:fldCharType="end"/>
              </w:r>
            </w:hyperlink>
          </w:p>
          <w:p w14:paraId="543C0730" w14:textId="77777777" w:rsidR="00507579" w:rsidRDefault="00EC53F9">
            <w:pPr>
              <w:pStyle w:val="TOC2"/>
              <w:tabs>
                <w:tab w:val="right" w:leader="dot" w:pos="9926"/>
              </w:tabs>
              <w:rPr>
                <w:rFonts w:eastAsiaTheme="minorEastAsia" w:cstheme="minorBidi"/>
                <w:b w:val="0"/>
                <w:noProof/>
                <w:color w:val="auto"/>
              </w:rPr>
            </w:pPr>
            <w:hyperlink w:anchor="_Toc405904116" w:history="1">
              <w:r w:rsidR="00507579" w:rsidRPr="003E38C6">
                <w:rPr>
                  <w:rStyle w:val="Hyperlink"/>
                  <w:noProof/>
                </w:rPr>
                <w:t>II. Organization of course materials</w:t>
              </w:r>
              <w:r w:rsidR="00507579">
                <w:rPr>
                  <w:noProof/>
                  <w:webHidden/>
                </w:rPr>
                <w:tab/>
              </w:r>
              <w:r w:rsidR="00507579">
                <w:rPr>
                  <w:noProof/>
                  <w:webHidden/>
                </w:rPr>
                <w:fldChar w:fldCharType="begin"/>
              </w:r>
              <w:r w:rsidR="00507579">
                <w:rPr>
                  <w:noProof/>
                  <w:webHidden/>
                </w:rPr>
                <w:instrText xml:space="preserve"> PAGEREF _Toc405904116 \h </w:instrText>
              </w:r>
              <w:r w:rsidR="00507579">
                <w:rPr>
                  <w:noProof/>
                  <w:webHidden/>
                </w:rPr>
              </w:r>
              <w:r w:rsidR="00507579">
                <w:rPr>
                  <w:noProof/>
                  <w:webHidden/>
                </w:rPr>
                <w:fldChar w:fldCharType="separate"/>
              </w:r>
              <w:r w:rsidR="00507579">
                <w:rPr>
                  <w:noProof/>
                  <w:webHidden/>
                </w:rPr>
                <w:t>7</w:t>
              </w:r>
              <w:r w:rsidR="00507579">
                <w:rPr>
                  <w:noProof/>
                  <w:webHidden/>
                </w:rPr>
                <w:fldChar w:fldCharType="end"/>
              </w:r>
            </w:hyperlink>
          </w:p>
          <w:p w14:paraId="1DEC90CF" w14:textId="77777777" w:rsidR="00507579" w:rsidRDefault="00EC53F9">
            <w:pPr>
              <w:pStyle w:val="TOC2"/>
              <w:tabs>
                <w:tab w:val="right" w:leader="dot" w:pos="9926"/>
              </w:tabs>
              <w:rPr>
                <w:rFonts w:eastAsiaTheme="minorEastAsia" w:cstheme="minorBidi"/>
                <w:b w:val="0"/>
                <w:noProof/>
                <w:color w:val="auto"/>
              </w:rPr>
            </w:pPr>
            <w:hyperlink w:anchor="_Toc405904117" w:history="1">
              <w:r w:rsidR="00507579" w:rsidRPr="003E38C6">
                <w:rPr>
                  <w:rStyle w:val="Hyperlink"/>
                  <w:noProof/>
                </w:rPr>
                <w:t>III. Instructional design and delivery</w:t>
              </w:r>
              <w:r w:rsidR="00507579">
                <w:rPr>
                  <w:noProof/>
                  <w:webHidden/>
                </w:rPr>
                <w:tab/>
              </w:r>
              <w:r w:rsidR="00507579">
                <w:rPr>
                  <w:noProof/>
                  <w:webHidden/>
                </w:rPr>
                <w:fldChar w:fldCharType="begin"/>
              </w:r>
              <w:r w:rsidR="00507579">
                <w:rPr>
                  <w:noProof/>
                  <w:webHidden/>
                </w:rPr>
                <w:instrText xml:space="preserve"> PAGEREF _Toc405904117 \h </w:instrText>
              </w:r>
              <w:r w:rsidR="00507579">
                <w:rPr>
                  <w:noProof/>
                  <w:webHidden/>
                </w:rPr>
              </w:r>
              <w:r w:rsidR="00507579">
                <w:rPr>
                  <w:noProof/>
                  <w:webHidden/>
                </w:rPr>
                <w:fldChar w:fldCharType="separate"/>
              </w:r>
              <w:r w:rsidR="00507579">
                <w:rPr>
                  <w:noProof/>
                  <w:webHidden/>
                </w:rPr>
                <w:t>8</w:t>
              </w:r>
              <w:r w:rsidR="00507579">
                <w:rPr>
                  <w:noProof/>
                  <w:webHidden/>
                </w:rPr>
                <w:fldChar w:fldCharType="end"/>
              </w:r>
            </w:hyperlink>
          </w:p>
          <w:p w14:paraId="177C1CE9" w14:textId="77777777" w:rsidR="00507579" w:rsidRDefault="00EC53F9">
            <w:pPr>
              <w:pStyle w:val="TOC2"/>
              <w:tabs>
                <w:tab w:val="right" w:leader="dot" w:pos="9926"/>
              </w:tabs>
              <w:rPr>
                <w:rFonts w:eastAsiaTheme="minorEastAsia" w:cstheme="minorBidi"/>
                <w:b w:val="0"/>
                <w:noProof/>
                <w:color w:val="auto"/>
              </w:rPr>
            </w:pPr>
            <w:hyperlink w:anchor="_Toc405904118" w:history="1">
              <w:r w:rsidR="00507579" w:rsidRPr="003E38C6">
                <w:rPr>
                  <w:rStyle w:val="Hyperlink"/>
                  <w:noProof/>
                </w:rPr>
                <w:t>IV. Effective use of online environment</w:t>
              </w:r>
              <w:r w:rsidR="00507579">
                <w:rPr>
                  <w:noProof/>
                  <w:webHidden/>
                </w:rPr>
                <w:tab/>
              </w:r>
              <w:r w:rsidR="00507579">
                <w:rPr>
                  <w:noProof/>
                  <w:webHidden/>
                </w:rPr>
                <w:fldChar w:fldCharType="begin"/>
              </w:r>
              <w:r w:rsidR="00507579">
                <w:rPr>
                  <w:noProof/>
                  <w:webHidden/>
                </w:rPr>
                <w:instrText xml:space="preserve"> PAGEREF _Toc405904118 \h </w:instrText>
              </w:r>
              <w:r w:rsidR="00507579">
                <w:rPr>
                  <w:noProof/>
                  <w:webHidden/>
                </w:rPr>
              </w:r>
              <w:r w:rsidR="00507579">
                <w:rPr>
                  <w:noProof/>
                  <w:webHidden/>
                </w:rPr>
                <w:fldChar w:fldCharType="separate"/>
              </w:r>
              <w:r w:rsidR="00507579">
                <w:rPr>
                  <w:noProof/>
                  <w:webHidden/>
                </w:rPr>
                <w:t>9</w:t>
              </w:r>
              <w:r w:rsidR="00507579">
                <w:rPr>
                  <w:noProof/>
                  <w:webHidden/>
                </w:rPr>
                <w:fldChar w:fldCharType="end"/>
              </w:r>
            </w:hyperlink>
          </w:p>
          <w:p w14:paraId="0F6DC39B" w14:textId="77777777" w:rsidR="00507579" w:rsidRDefault="00EC53F9">
            <w:pPr>
              <w:pStyle w:val="TOC2"/>
              <w:tabs>
                <w:tab w:val="right" w:leader="dot" w:pos="9926"/>
              </w:tabs>
              <w:rPr>
                <w:rFonts w:eastAsiaTheme="minorEastAsia" w:cstheme="minorBidi"/>
                <w:b w:val="0"/>
                <w:noProof/>
                <w:color w:val="auto"/>
              </w:rPr>
            </w:pPr>
            <w:hyperlink w:anchor="_Toc405904119" w:history="1">
              <w:r w:rsidR="00507579" w:rsidRPr="003E38C6">
                <w:rPr>
                  <w:rStyle w:val="Hyperlink"/>
                  <w:noProof/>
                </w:rPr>
                <w:t>V. Assessment of student learning and course review</w:t>
              </w:r>
              <w:r w:rsidR="00507579">
                <w:rPr>
                  <w:noProof/>
                  <w:webHidden/>
                </w:rPr>
                <w:tab/>
              </w:r>
              <w:r w:rsidR="00507579">
                <w:rPr>
                  <w:noProof/>
                  <w:webHidden/>
                </w:rPr>
                <w:fldChar w:fldCharType="begin"/>
              </w:r>
              <w:r w:rsidR="00507579">
                <w:rPr>
                  <w:noProof/>
                  <w:webHidden/>
                </w:rPr>
                <w:instrText xml:space="preserve"> PAGEREF _Toc405904119 \h </w:instrText>
              </w:r>
              <w:r w:rsidR="00507579">
                <w:rPr>
                  <w:noProof/>
                  <w:webHidden/>
                </w:rPr>
              </w:r>
              <w:r w:rsidR="00507579">
                <w:rPr>
                  <w:noProof/>
                  <w:webHidden/>
                </w:rPr>
                <w:fldChar w:fldCharType="separate"/>
              </w:r>
              <w:r w:rsidR="00507579">
                <w:rPr>
                  <w:noProof/>
                  <w:webHidden/>
                </w:rPr>
                <w:t>11</w:t>
              </w:r>
              <w:r w:rsidR="00507579">
                <w:rPr>
                  <w:noProof/>
                  <w:webHidden/>
                </w:rPr>
                <w:fldChar w:fldCharType="end"/>
              </w:r>
            </w:hyperlink>
          </w:p>
          <w:p w14:paraId="00F5C430" w14:textId="77777777" w:rsidR="00507579" w:rsidRDefault="00EC53F9">
            <w:pPr>
              <w:pStyle w:val="TOC1"/>
              <w:tabs>
                <w:tab w:val="right" w:leader="dot" w:pos="9926"/>
              </w:tabs>
              <w:rPr>
                <w:rFonts w:eastAsiaTheme="minorEastAsia" w:cstheme="minorBidi"/>
                <w:b w:val="0"/>
                <w:noProof/>
                <w:color w:val="auto"/>
                <w:sz w:val="22"/>
                <w:szCs w:val="22"/>
              </w:rPr>
            </w:pPr>
            <w:hyperlink w:anchor="_Toc405904120" w:history="1">
              <w:r w:rsidR="00507579" w:rsidRPr="003E38C6">
                <w:rPr>
                  <w:rStyle w:val="Hyperlink"/>
                  <w:noProof/>
                </w:rPr>
                <w:t>Step 3. Other remarks and suggestions not included in Step 1 or 2</w:t>
              </w:r>
              <w:r w:rsidR="00507579">
                <w:rPr>
                  <w:noProof/>
                  <w:webHidden/>
                </w:rPr>
                <w:tab/>
              </w:r>
              <w:r w:rsidR="00507579">
                <w:rPr>
                  <w:noProof/>
                  <w:webHidden/>
                </w:rPr>
                <w:fldChar w:fldCharType="begin"/>
              </w:r>
              <w:r w:rsidR="00507579">
                <w:rPr>
                  <w:noProof/>
                  <w:webHidden/>
                </w:rPr>
                <w:instrText xml:space="preserve"> PAGEREF _Toc405904120 \h </w:instrText>
              </w:r>
              <w:r w:rsidR="00507579">
                <w:rPr>
                  <w:noProof/>
                  <w:webHidden/>
                </w:rPr>
              </w:r>
              <w:r w:rsidR="00507579">
                <w:rPr>
                  <w:noProof/>
                  <w:webHidden/>
                </w:rPr>
                <w:fldChar w:fldCharType="separate"/>
              </w:r>
              <w:r w:rsidR="00507579">
                <w:rPr>
                  <w:noProof/>
                  <w:webHidden/>
                </w:rPr>
                <w:t>12</w:t>
              </w:r>
              <w:r w:rsidR="00507579">
                <w:rPr>
                  <w:noProof/>
                  <w:webHidden/>
                </w:rPr>
                <w:fldChar w:fldCharType="end"/>
              </w:r>
            </w:hyperlink>
          </w:p>
          <w:p w14:paraId="6F7425B9" w14:textId="77777777" w:rsidR="00507579" w:rsidRDefault="00EC53F9">
            <w:pPr>
              <w:pStyle w:val="TOC1"/>
              <w:tabs>
                <w:tab w:val="right" w:leader="dot" w:pos="9926"/>
              </w:tabs>
              <w:rPr>
                <w:rFonts w:eastAsiaTheme="minorEastAsia" w:cstheme="minorBidi"/>
                <w:b w:val="0"/>
                <w:noProof/>
                <w:color w:val="auto"/>
                <w:sz w:val="22"/>
                <w:szCs w:val="22"/>
              </w:rPr>
            </w:pPr>
            <w:hyperlink w:anchor="_Toc405904121" w:history="1">
              <w:r w:rsidR="00507579" w:rsidRPr="003E38C6">
                <w:rPr>
                  <w:rStyle w:val="Hyperlink"/>
                  <w:noProof/>
                </w:rPr>
                <w:t>Appendix: Useful links and Resources</w:t>
              </w:r>
              <w:r w:rsidR="00507579">
                <w:rPr>
                  <w:noProof/>
                  <w:webHidden/>
                </w:rPr>
                <w:tab/>
              </w:r>
              <w:r w:rsidR="00507579">
                <w:rPr>
                  <w:noProof/>
                  <w:webHidden/>
                </w:rPr>
                <w:fldChar w:fldCharType="begin"/>
              </w:r>
              <w:r w:rsidR="00507579">
                <w:rPr>
                  <w:noProof/>
                  <w:webHidden/>
                </w:rPr>
                <w:instrText xml:space="preserve"> PAGEREF _Toc405904121 \h </w:instrText>
              </w:r>
              <w:r w:rsidR="00507579">
                <w:rPr>
                  <w:noProof/>
                  <w:webHidden/>
                </w:rPr>
              </w:r>
              <w:r w:rsidR="00507579">
                <w:rPr>
                  <w:noProof/>
                  <w:webHidden/>
                </w:rPr>
                <w:fldChar w:fldCharType="separate"/>
              </w:r>
              <w:r w:rsidR="00507579">
                <w:rPr>
                  <w:noProof/>
                  <w:webHidden/>
                </w:rPr>
                <w:t>13</w:t>
              </w:r>
              <w:r w:rsidR="00507579">
                <w:rPr>
                  <w:noProof/>
                  <w:webHidden/>
                </w:rPr>
                <w:fldChar w:fldCharType="end"/>
              </w:r>
            </w:hyperlink>
          </w:p>
          <w:p w14:paraId="6CA966CD" w14:textId="0EB22667" w:rsidR="00DF60A8" w:rsidRDefault="00507579" w:rsidP="00507579">
            <w:pPr>
              <w:rPr>
                <w:b/>
                <w:lang w:val="uz-Cyrl-UZ" w:eastAsia="uz-Cyrl-UZ" w:bidi="uz-Cyrl-UZ"/>
              </w:rPr>
            </w:pPr>
            <w:r>
              <w:rPr>
                <w:rFonts w:asciiTheme="minorHAnsi" w:hAnsiTheme="minorHAnsi"/>
                <w:b/>
                <w:sz w:val="24"/>
                <w:szCs w:val="24"/>
                <w:lang w:val="uz-Cyrl-UZ" w:eastAsia="uz-Cyrl-UZ" w:bidi="uz-Cyrl-UZ"/>
              </w:rPr>
              <w:fldChar w:fldCharType="end"/>
            </w:r>
          </w:p>
          <w:p w14:paraId="39D9BCA3" w14:textId="77777777" w:rsidR="00DF60A8" w:rsidRDefault="00DF60A8" w:rsidP="00507579">
            <w:pPr>
              <w:rPr>
                <w:lang w:val="uz-Cyrl-UZ" w:eastAsia="uz-Cyrl-UZ" w:bidi="uz-Cyrl-UZ"/>
              </w:rPr>
            </w:pPr>
          </w:p>
        </w:tc>
        <w:tc>
          <w:tcPr>
            <w:tcW w:w="675" w:type="dxa"/>
            <w:tcMar>
              <w:left w:w="108" w:type="dxa"/>
              <w:right w:w="108" w:type="dxa"/>
            </w:tcMar>
          </w:tcPr>
          <w:p w14:paraId="71267DEC" w14:textId="77777777" w:rsidR="00DF60A8" w:rsidRDefault="00DF60A8" w:rsidP="00507579">
            <w:pPr>
              <w:rPr>
                <w:lang w:val="uz-Cyrl-UZ" w:eastAsia="uz-Cyrl-UZ" w:bidi="uz-Cyrl-UZ"/>
              </w:rPr>
            </w:pPr>
          </w:p>
        </w:tc>
      </w:tr>
      <w:tr w:rsidR="00DF60A8" w14:paraId="10785AEC" w14:textId="77777777">
        <w:trPr>
          <w:trHeight w:val="1040"/>
        </w:trPr>
        <w:tc>
          <w:tcPr>
            <w:tcW w:w="9510" w:type="dxa"/>
            <w:tcMar>
              <w:left w:w="108" w:type="dxa"/>
              <w:right w:w="108" w:type="dxa"/>
            </w:tcMar>
          </w:tcPr>
          <w:p w14:paraId="2B90B3B3" w14:textId="77777777" w:rsidR="00DF60A8" w:rsidRDefault="00DF60A8">
            <w:pPr>
              <w:spacing w:after="0" w:line="240" w:lineRule="auto"/>
              <w:rPr>
                <w:lang w:val="uz-Cyrl-UZ" w:eastAsia="uz-Cyrl-UZ" w:bidi="uz-Cyrl-UZ"/>
              </w:rPr>
            </w:pPr>
          </w:p>
          <w:p w14:paraId="694AB1C4" w14:textId="77777777" w:rsidR="00DF60A8" w:rsidRDefault="00DF60A8">
            <w:pPr>
              <w:spacing w:after="0" w:line="240" w:lineRule="auto"/>
              <w:rPr>
                <w:lang w:val="uz-Cyrl-UZ" w:eastAsia="uz-Cyrl-UZ" w:bidi="uz-Cyrl-UZ"/>
              </w:rPr>
            </w:pPr>
          </w:p>
        </w:tc>
        <w:tc>
          <w:tcPr>
            <w:tcW w:w="675" w:type="dxa"/>
            <w:tcMar>
              <w:left w:w="108" w:type="dxa"/>
              <w:right w:w="108" w:type="dxa"/>
            </w:tcMar>
          </w:tcPr>
          <w:p w14:paraId="7192A0F0" w14:textId="77777777" w:rsidR="00DF60A8" w:rsidRDefault="00DF60A8">
            <w:pPr>
              <w:spacing w:after="0" w:line="240" w:lineRule="auto"/>
              <w:jc w:val="right"/>
              <w:rPr>
                <w:lang w:val="uz-Cyrl-UZ" w:eastAsia="uz-Cyrl-UZ" w:bidi="uz-Cyrl-UZ"/>
              </w:rPr>
            </w:pPr>
          </w:p>
          <w:p w14:paraId="2135173E" w14:textId="77777777" w:rsidR="00DF60A8" w:rsidRDefault="00DF60A8">
            <w:pPr>
              <w:spacing w:after="0" w:line="240" w:lineRule="auto"/>
              <w:jc w:val="right"/>
              <w:rPr>
                <w:lang w:val="uz-Cyrl-UZ" w:eastAsia="uz-Cyrl-UZ" w:bidi="uz-Cyrl-UZ"/>
              </w:rPr>
            </w:pPr>
          </w:p>
          <w:p w14:paraId="0CC96956" w14:textId="77777777" w:rsidR="00DF60A8" w:rsidRDefault="00DF60A8">
            <w:pPr>
              <w:spacing w:after="0" w:line="240" w:lineRule="auto"/>
              <w:jc w:val="right"/>
              <w:rPr>
                <w:lang w:val="uz-Cyrl-UZ" w:eastAsia="uz-Cyrl-UZ" w:bidi="uz-Cyrl-UZ"/>
              </w:rPr>
            </w:pPr>
          </w:p>
          <w:p w14:paraId="25DACA7B" w14:textId="77777777" w:rsidR="00DF60A8" w:rsidRDefault="00DF60A8">
            <w:pPr>
              <w:spacing w:after="0" w:line="240" w:lineRule="auto"/>
              <w:jc w:val="right"/>
              <w:rPr>
                <w:lang w:val="uz-Cyrl-UZ" w:eastAsia="uz-Cyrl-UZ" w:bidi="uz-Cyrl-UZ"/>
              </w:rPr>
            </w:pPr>
          </w:p>
          <w:p w14:paraId="55969A0A" w14:textId="77777777" w:rsidR="00DF60A8" w:rsidRDefault="00DF60A8">
            <w:pPr>
              <w:spacing w:after="0" w:line="240" w:lineRule="auto"/>
              <w:jc w:val="right"/>
              <w:rPr>
                <w:lang w:val="uz-Cyrl-UZ" w:eastAsia="uz-Cyrl-UZ" w:bidi="uz-Cyrl-UZ"/>
              </w:rPr>
            </w:pPr>
          </w:p>
          <w:p w14:paraId="0DA044CE" w14:textId="77777777" w:rsidR="00DF60A8" w:rsidRDefault="00DF60A8">
            <w:pPr>
              <w:spacing w:after="0" w:line="240" w:lineRule="auto"/>
              <w:jc w:val="right"/>
              <w:rPr>
                <w:lang w:val="uz-Cyrl-UZ" w:eastAsia="uz-Cyrl-UZ" w:bidi="uz-Cyrl-UZ"/>
              </w:rPr>
            </w:pPr>
          </w:p>
          <w:p w14:paraId="587C5E23" w14:textId="77777777" w:rsidR="00DF60A8" w:rsidRDefault="00DF60A8">
            <w:pPr>
              <w:spacing w:after="0" w:line="240" w:lineRule="auto"/>
              <w:jc w:val="right"/>
              <w:rPr>
                <w:lang w:val="uz-Cyrl-UZ" w:eastAsia="uz-Cyrl-UZ" w:bidi="uz-Cyrl-UZ"/>
              </w:rPr>
            </w:pPr>
          </w:p>
          <w:p w14:paraId="3634539C" w14:textId="77777777" w:rsidR="00DF60A8" w:rsidRDefault="00DF60A8">
            <w:pPr>
              <w:spacing w:after="0" w:line="240" w:lineRule="auto"/>
              <w:jc w:val="right"/>
              <w:rPr>
                <w:lang w:val="uz-Cyrl-UZ" w:eastAsia="uz-Cyrl-UZ" w:bidi="uz-Cyrl-UZ"/>
              </w:rPr>
            </w:pPr>
          </w:p>
        </w:tc>
      </w:tr>
      <w:tr w:rsidR="00DF60A8" w14:paraId="764F4E65" w14:textId="77777777">
        <w:trPr>
          <w:trHeight w:val="1040"/>
        </w:trPr>
        <w:tc>
          <w:tcPr>
            <w:tcW w:w="9510" w:type="dxa"/>
            <w:tcMar>
              <w:left w:w="108" w:type="dxa"/>
              <w:right w:w="108" w:type="dxa"/>
            </w:tcMar>
          </w:tcPr>
          <w:p w14:paraId="7444BBA4" w14:textId="77777777" w:rsidR="00DF60A8" w:rsidRDefault="00DF60A8">
            <w:pPr>
              <w:spacing w:after="0" w:line="240" w:lineRule="auto"/>
              <w:rPr>
                <w:lang w:val="uz-Cyrl-UZ" w:eastAsia="uz-Cyrl-UZ" w:bidi="uz-Cyrl-UZ"/>
              </w:rPr>
            </w:pPr>
          </w:p>
          <w:p w14:paraId="0BDF6D5B" w14:textId="77777777" w:rsidR="00DF60A8" w:rsidRDefault="00DF60A8">
            <w:pPr>
              <w:spacing w:after="0" w:line="240" w:lineRule="auto"/>
              <w:rPr>
                <w:lang w:val="uz-Cyrl-UZ" w:eastAsia="uz-Cyrl-UZ" w:bidi="uz-Cyrl-UZ"/>
              </w:rPr>
            </w:pPr>
          </w:p>
          <w:p w14:paraId="1572E965" w14:textId="77777777" w:rsidR="00DF60A8" w:rsidRDefault="00DF60A8">
            <w:pPr>
              <w:spacing w:after="0" w:line="240" w:lineRule="auto"/>
              <w:rPr>
                <w:lang w:val="uz-Cyrl-UZ" w:eastAsia="uz-Cyrl-UZ" w:bidi="uz-Cyrl-UZ"/>
              </w:rPr>
            </w:pPr>
          </w:p>
        </w:tc>
        <w:tc>
          <w:tcPr>
            <w:tcW w:w="675" w:type="dxa"/>
            <w:tcMar>
              <w:left w:w="108" w:type="dxa"/>
              <w:right w:w="108" w:type="dxa"/>
            </w:tcMar>
          </w:tcPr>
          <w:p w14:paraId="7470770B" w14:textId="77777777" w:rsidR="00DF60A8" w:rsidRDefault="00DF60A8">
            <w:pPr>
              <w:spacing w:after="0" w:line="240" w:lineRule="auto"/>
              <w:jc w:val="right"/>
              <w:rPr>
                <w:lang w:val="uz-Cyrl-UZ" w:eastAsia="uz-Cyrl-UZ" w:bidi="uz-Cyrl-UZ"/>
              </w:rPr>
            </w:pPr>
          </w:p>
          <w:p w14:paraId="1993D969" w14:textId="77777777" w:rsidR="00DF60A8" w:rsidRDefault="00DF60A8">
            <w:pPr>
              <w:spacing w:after="0" w:line="240" w:lineRule="auto"/>
              <w:jc w:val="right"/>
              <w:rPr>
                <w:lang w:val="uz-Cyrl-UZ" w:eastAsia="uz-Cyrl-UZ" w:bidi="uz-Cyrl-UZ"/>
              </w:rPr>
            </w:pPr>
          </w:p>
          <w:p w14:paraId="580840B9" w14:textId="77777777" w:rsidR="00DF60A8" w:rsidRDefault="00DF60A8">
            <w:pPr>
              <w:spacing w:after="0" w:line="240" w:lineRule="auto"/>
              <w:jc w:val="right"/>
              <w:rPr>
                <w:lang w:val="uz-Cyrl-UZ" w:eastAsia="uz-Cyrl-UZ" w:bidi="uz-Cyrl-UZ"/>
              </w:rPr>
            </w:pPr>
          </w:p>
          <w:p w14:paraId="4FA7E028" w14:textId="77777777" w:rsidR="00DF60A8" w:rsidRDefault="00DF60A8">
            <w:pPr>
              <w:spacing w:after="0" w:line="240" w:lineRule="auto"/>
              <w:jc w:val="center"/>
              <w:rPr>
                <w:lang w:val="uz-Cyrl-UZ" w:eastAsia="uz-Cyrl-UZ" w:bidi="uz-Cyrl-UZ"/>
              </w:rPr>
            </w:pPr>
          </w:p>
        </w:tc>
      </w:tr>
      <w:tr w:rsidR="00DF60A8" w14:paraId="56C6E3BD" w14:textId="77777777">
        <w:trPr>
          <w:trHeight w:val="1040"/>
        </w:trPr>
        <w:tc>
          <w:tcPr>
            <w:tcW w:w="9510" w:type="dxa"/>
            <w:tcMar>
              <w:left w:w="108" w:type="dxa"/>
              <w:right w:w="108" w:type="dxa"/>
            </w:tcMar>
          </w:tcPr>
          <w:p w14:paraId="5B7F8029" w14:textId="77777777" w:rsidR="00DF60A8" w:rsidRDefault="00DF60A8">
            <w:pPr>
              <w:spacing w:after="0" w:line="240" w:lineRule="auto"/>
              <w:rPr>
                <w:lang w:val="uz-Cyrl-UZ" w:eastAsia="uz-Cyrl-UZ" w:bidi="uz-Cyrl-UZ"/>
              </w:rPr>
            </w:pPr>
          </w:p>
          <w:p w14:paraId="45648E52" w14:textId="77777777" w:rsidR="00DF60A8" w:rsidRDefault="00DF60A8">
            <w:pPr>
              <w:spacing w:after="0" w:line="240" w:lineRule="auto"/>
              <w:rPr>
                <w:lang w:val="uz-Cyrl-UZ" w:eastAsia="uz-Cyrl-UZ" w:bidi="uz-Cyrl-UZ"/>
              </w:rPr>
            </w:pPr>
          </w:p>
        </w:tc>
        <w:tc>
          <w:tcPr>
            <w:tcW w:w="675" w:type="dxa"/>
            <w:tcMar>
              <w:left w:w="108" w:type="dxa"/>
              <w:right w:w="108" w:type="dxa"/>
            </w:tcMar>
          </w:tcPr>
          <w:p w14:paraId="3DB4A912" w14:textId="77777777" w:rsidR="00DF60A8" w:rsidRDefault="00DF60A8">
            <w:pPr>
              <w:spacing w:after="0" w:line="240" w:lineRule="auto"/>
              <w:jc w:val="right"/>
              <w:rPr>
                <w:lang w:val="uz-Cyrl-UZ" w:eastAsia="uz-Cyrl-UZ" w:bidi="uz-Cyrl-UZ"/>
              </w:rPr>
            </w:pPr>
          </w:p>
        </w:tc>
      </w:tr>
    </w:tbl>
    <w:p w14:paraId="271BBF73" w14:textId="77777777" w:rsidR="00DF60A8" w:rsidRDefault="00C87A72">
      <w:pPr>
        <w:spacing w:after="0" w:line="240" w:lineRule="auto"/>
        <w:rPr>
          <w:lang w:val="uz-Cyrl-UZ" w:eastAsia="uz-Cyrl-UZ" w:bidi="uz-Cyrl-UZ"/>
        </w:rPr>
      </w:pPr>
      <w:r>
        <w:br w:type="page"/>
      </w:r>
    </w:p>
    <w:p w14:paraId="6E8C66EE" w14:textId="77777777" w:rsidR="00DF60A8" w:rsidRDefault="00C87A72">
      <w:pPr>
        <w:pStyle w:val="Heading1"/>
        <w:rPr>
          <w:lang w:val="uz-Cyrl-UZ" w:eastAsia="uz-Cyrl-UZ" w:bidi="uz-Cyrl-UZ"/>
        </w:rPr>
      </w:pPr>
      <w:bookmarkStart w:id="4" w:name="_Toc278028029"/>
      <w:bookmarkStart w:id="5" w:name="_Toc405903374"/>
      <w:bookmarkStart w:id="6" w:name="_Toc405904112"/>
      <w:r>
        <w:lastRenderedPageBreak/>
        <w:t>How to use this manual</w:t>
      </w:r>
      <w:bookmarkEnd w:id="4"/>
      <w:bookmarkEnd w:id="5"/>
      <w:bookmarkEnd w:id="6"/>
    </w:p>
    <w:p w14:paraId="1B55B598" w14:textId="37AB385A" w:rsidR="00DF60A8" w:rsidRDefault="00C87A72">
      <w:pPr>
        <w:pStyle w:val="CommentText"/>
        <w:rPr>
          <w:sz w:val="22"/>
          <w:lang w:val="uz-Cyrl-UZ" w:eastAsia="uz-Cyrl-UZ" w:bidi="uz-Cyrl-UZ"/>
        </w:rPr>
      </w:pPr>
      <w:r>
        <w:rPr>
          <w:sz w:val="22"/>
        </w:rPr>
        <w:t xml:space="preserve">Here are some brief notes about how to use this manual. As a reviewer, you should expect to take approximately two hours to review an online course. It is unrealistic to expect reviewers </w:t>
      </w:r>
      <w:r w:rsidR="00861260">
        <w:rPr>
          <w:sz w:val="22"/>
        </w:rPr>
        <w:t xml:space="preserve">to </w:t>
      </w:r>
      <w:r>
        <w:rPr>
          <w:sz w:val="22"/>
        </w:rPr>
        <w:t xml:space="preserve">participate in all possible course </w:t>
      </w:r>
      <w:proofErr w:type="gramStart"/>
      <w:r>
        <w:rPr>
          <w:sz w:val="22"/>
        </w:rPr>
        <w:t>activities,</w:t>
      </w:r>
      <w:proofErr w:type="gramEnd"/>
      <w:r>
        <w:rPr>
          <w:sz w:val="22"/>
        </w:rPr>
        <w:t xml:space="preserve"> therefore it is recom</w:t>
      </w:r>
      <w:r w:rsidR="00861260">
        <w:rPr>
          <w:sz w:val="22"/>
        </w:rPr>
        <w:t>mended that you do a “deep dive</w:t>
      </w:r>
      <w:r>
        <w:rPr>
          <w:sz w:val="22"/>
        </w:rPr>
        <w:t xml:space="preserve">” into one or two modules in the course. For example, go through one course module and listen to the instructor’s screencast for quality and clarity; do not try to listen to all the podcasts or screencasts an instructor may have included in their course. </w:t>
      </w:r>
    </w:p>
    <w:p w14:paraId="422448E2" w14:textId="56437135" w:rsidR="00DF60A8" w:rsidRDefault="00C87A72">
      <w:pPr>
        <w:pStyle w:val="CommentText"/>
        <w:rPr>
          <w:sz w:val="22"/>
          <w:lang w:val="uz-Cyrl-UZ" w:eastAsia="uz-Cyrl-UZ" w:bidi="uz-Cyrl-UZ"/>
        </w:rPr>
      </w:pPr>
      <w:r>
        <w:rPr>
          <w:sz w:val="22"/>
        </w:rPr>
        <w:t xml:space="preserve">After you have completed your review, you may find it helpful to meet and discuss your evaluation with your </w:t>
      </w:r>
      <w:r w:rsidRPr="00611EFB">
        <w:rPr>
          <w:sz w:val="22"/>
        </w:rPr>
        <w:t>partner peer reviewer to</w:t>
      </w:r>
      <w:r w:rsidR="00DC3226" w:rsidRPr="00611EFB">
        <w:rPr>
          <w:sz w:val="22"/>
        </w:rPr>
        <w:t xml:space="preserve"> calibrate your findings</w:t>
      </w:r>
      <w:r w:rsidRPr="00611EFB">
        <w:rPr>
          <w:sz w:val="22"/>
        </w:rPr>
        <w:t>. Please meet with the instructor whose course you reviewed to discuss your findings.</w:t>
      </w:r>
      <w:r>
        <w:rPr>
          <w:sz w:val="22"/>
        </w:rPr>
        <w:t xml:space="preserve"> </w:t>
      </w:r>
    </w:p>
    <w:p w14:paraId="7801DF0A" w14:textId="44F75CA5" w:rsidR="00F9193B" w:rsidRDefault="00611EFB">
      <w:pPr>
        <w:pStyle w:val="CommentText"/>
        <w:rPr>
          <w:sz w:val="22"/>
        </w:rPr>
      </w:pPr>
      <w:r>
        <w:rPr>
          <w:sz w:val="22"/>
        </w:rPr>
        <w:t xml:space="preserve">For some practical tips, </w:t>
      </w:r>
      <w:r w:rsidR="00C87A72">
        <w:rPr>
          <w:sz w:val="22"/>
        </w:rPr>
        <w:t>peer reviewers will be enrolled in courses as instructors. Be sure to review the course with edit mode off so that you can see the course from the student’s perspective. Please remember that as per FERPA guidelines, student grades past and present are confidential and should only be used to give feedback to the course’s instructor.</w:t>
      </w:r>
    </w:p>
    <w:p w14:paraId="0EA048F2" w14:textId="49ACB481" w:rsidR="00F9193B" w:rsidRDefault="00F9193B" w:rsidP="00F9193B">
      <w:pPr>
        <w:spacing w:after="0" w:line="240" w:lineRule="auto"/>
        <w:rPr>
          <w:lang w:val="uz-Cyrl-UZ" w:eastAsia="uz-Cyrl-UZ" w:bidi="uz-Cyrl-UZ"/>
        </w:rPr>
      </w:pPr>
      <w:r>
        <w:t xml:space="preserve">There are three steps in the peer review process. Step 1 elicits a broad, general familiarity of the reviewer with the syllabus and course website. The purpose of Step 2 is to evoke specific details that may be used to support the reviewer’s remarks and suggestions. Each of the five elements in Step 2, in checklist form, speaks to known best practices for online courses. As the reviewer reviews these practices, s/he may note in the checklist that they are present, absent, or not relevant to the course design. There is also space provided for more detailed comments. </w:t>
      </w:r>
    </w:p>
    <w:p w14:paraId="361B2995" w14:textId="77777777" w:rsidR="00F9193B" w:rsidRDefault="00F9193B" w:rsidP="00F9193B">
      <w:pPr>
        <w:spacing w:after="0" w:line="240" w:lineRule="auto"/>
        <w:rPr>
          <w:lang w:val="uz-Cyrl-UZ" w:eastAsia="uz-Cyrl-UZ" w:bidi="uz-Cyrl-UZ"/>
        </w:rPr>
      </w:pPr>
    </w:p>
    <w:p w14:paraId="7AD669A8" w14:textId="739ACF7B" w:rsidR="00F9193B" w:rsidRDefault="00F9193B" w:rsidP="00F9193B">
      <w:pPr>
        <w:rPr>
          <w:lang w:val="uz-Cyrl-UZ" w:eastAsia="uz-Cyrl-UZ" w:bidi="uz-Cyrl-UZ"/>
        </w:rPr>
      </w:pPr>
      <w:r>
        <w:t xml:space="preserve">Step </w:t>
      </w:r>
      <w:r w:rsidR="00611EFB">
        <w:t>3</w:t>
      </w:r>
      <w:r>
        <w:t>, the final element (“</w:t>
      </w:r>
      <w:r w:rsidR="00611EFB">
        <w:t>other remarks and suggestions not included in step one and two</w:t>
      </w:r>
      <w:r>
        <w:t>”) recognizes that every course and reviewer bring unique perspectives which are not readily captured by a checklist, and thus provides an opportunity to document the course, and the reviewer’s approach, more comprehensively.</w:t>
      </w:r>
    </w:p>
    <w:p w14:paraId="5890A263" w14:textId="77777777" w:rsidR="00DF60A8" w:rsidRDefault="00C87A72">
      <w:pPr>
        <w:pStyle w:val="Heading1"/>
        <w:rPr>
          <w:lang w:val="uz-Cyrl-UZ" w:eastAsia="uz-Cyrl-UZ" w:bidi="uz-Cyrl-UZ"/>
        </w:rPr>
      </w:pPr>
      <w:bookmarkStart w:id="7" w:name="_Toc278028030"/>
      <w:bookmarkStart w:id="8" w:name="_Toc405903375"/>
      <w:bookmarkStart w:id="9" w:name="_Toc405904113"/>
      <w:r>
        <w:t>Step 1: Exploring the course overview materials</w:t>
      </w:r>
      <w:bookmarkEnd w:id="7"/>
      <w:bookmarkEnd w:id="8"/>
      <w:bookmarkEnd w:id="9"/>
    </w:p>
    <w:p w14:paraId="3FB299C4" w14:textId="77777777" w:rsidR="00DF60A8" w:rsidRDefault="00DF60A8">
      <w:pPr>
        <w:spacing w:after="0" w:line="240" w:lineRule="auto"/>
        <w:rPr>
          <w:lang w:val="uz-Cyrl-UZ" w:eastAsia="uz-Cyrl-UZ" w:bidi="uz-Cyrl-UZ"/>
        </w:rPr>
      </w:pPr>
    </w:p>
    <w:p w14:paraId="41C1B9F6" w14:textId="77777777" w:rsidR="00DF60A8" w:rsidRDefault="00C87A72">
      <w:pPr>
        <w:spacing w:after="0" w:line="240" w:lineRule="auto"/>
      </w:pPr>
      <w:r>
        <w:t xml:space="preserve">As a reviewer, it is necessary for you to have a thorough introduction to the course being evaluated.  Taking some time to understand the overall course structure, organization, and outcomes from the instructor’s point of view will make the review process much more transparent.  Please read through all the questions below and then begin searching for the answers.  You may find many of these answers in the course syllabus, which is a good place to begin.  However, you are likely to find some of them in other documents located in the course site or in other areas of the course site altogether.  </w:t>
      </w:r>
    </w:p>
    <w:p w14:paraId="0B9B97D1" w14:textId="77777777" w:rsidR="00DF60A8" w:rsidRDefault="00DF60A8">
      <w:pPr>
        <w:spacing w:after="0" w:line="240" w:lineRule="auto"/>
        <w:rPr>
          <w:lang w:val="uz-Cyrl-UZ" w:eastAsia="uz-Cyrl-UZ" w:bidi="uz-Cyrl-UZ"/>
        </w:rPr>
      </w:pPr>
    </w:p>
    <w:p w14:paraId="3B8F4FE8" w14:textId="409A2C9C" w:rsidR="00861260" w:rsidRDefault="5A9C017B">
      <w:pPr>
        <w:spacing w:after="0" w:line="240" w:lineRule="auto"/>
        <w:rPr>
          <w:b/>
          <w:bCs/>
        </w:rPr>
      </w:pPr>
      <w:r w:rsidRPr="5A9C017B">
        <w:rPr>
          <w:b/>
          <w:bCs/>
        </w:rPr>
        <w:t>What are the course characteristics</w:t>
      </w:r>
      <w:r w:rsidR="00861260">
        <w:rPr>
          <w:b/>
          <w:bCs/>
        </w:rPr>
        <w:t>?</w:t>
      </w:r>
    </w:p>
    <w:p w14:paraId="0D95A2FB" w14:textId="43502EBA" w:rsidR="00861260" w:rsidRDefault="00861260">
      <w:pPr>
        <w:spacing w:after="0" w:line="240" w:lineRule="auto"/>
        <w:rPr>
          <w:b/>
          <w:bCs/>
        </w:rPr>
      </w:pPr>
      <w:r>
        <w:rPr>
          <w:b/>
          <w:bCs/>
        </w:rPr>
        <w:t xml:space="preserve">Level  </w:t>
      </w:r>
    </w:p>
    <w:p w14:paraId="23BD2E62" w14:textId="0DAA6EE3" w:rsidR="00861260" w:rsidRDefault="00861260">
      <w:pPr>
        <w:spacing w:after="0" w:line="240" w:lineRule="auto"/>
        <w:rPr>
          <w:b/>
          <w:bCs/>
        </w:rPr>
      </w:pPr>
      <w:r>
        <w:rPr>
          <w:b/>
          <w:bCs/>
        </w:rPr>
        <w:t>Course size</w:t>
      </w:r>
    </w:p>
    <w:p w14:paraId="1275D775" w14:textId="77777777" w:rsidR="00861260" w:rsidRDefault="00861260">
      <w:pPr>
        <w:spacing w:after="0" w:line="240" w:lineRule="auto"/>
        <w:rPr>
          <w:b/>
          <w:bCs/>
        </w:rPr>
      </w:pPr>
      <w:r>
        <w:rPr>
          <w:b/>
          <w:bCs/>
        </w:rPr>
        <w:t>Department</w:t>
      </w:r>
    </w:p>
    <w:p w14:paraId="349C91B9" w14:textId="761D7912" w:rsidR="00861260" w:rsidRDefault="00861260">
      <w:pPr>
        <w:spacing w:after="0" w:line="240" w:lineRule="auto"/>
        <w:rPr>
          <w:b/>
          <w:bCs/>
        </w:rPr>
      </w:pPr>
      <w:r>
        <w:rPr>
          <w:b/>
          <w:bCs/>
        </w:rPr>
        <w:t>Is the course required?</w:t>
      </w:r>
    </w:p>
    <w:p w14:paraId="47A55FBA" w14:textId="39488F0F" w:rsidR="00DF60A8" w:rsidRDefault="00DF60A8" w:rsidP="5A9C017B">
      <w:pPr>
        <w:spacing w:after="0" w:line="240" w:lineRule="auto"/>
        <w:rPr>
          <w:b/>
          <w:lang w:val="uz-Cyrl-UZ" w:eastAsia="uz-Cyrl-UZ" w:bidi="uz-Cyrl-UZ"/>
        </w:rPr>
      </w:pPr>
    </w:p>
    <w:p w14:paraId="2E564002" w14:textId="77777777" w:rsidR="00DF60A8" w:rsidRDefault="00C87A72">
      <w:pPr>
        <w:spacing w:after="0" w:line="240" w:lineRule="auto"/>
        <w:rPr>
          <w:b/>
          <w:lang w:val="uz-Cyrl-UZ" w:eastAsia="uz-Cyrl-UZ" w:bidi="uz-Cyrl-UZ"/>
        </w:rPr>
      </w:pPr>
      <w:r>
        <w:rPr>
          <w:b/>
        </w:rPr>
        <w:lastRenderedPageBreak/>
        <w:t>What is the course format (for example, blended or online)?</w:t>
      </w:r>
    </w:p>
    <w:p w14:paraId="3DE2539C" w14:textId="362D61CC" w:rsidR="00DF60A8" w:rsidRDefault="00DF60A8">
      <w:pPr>
        <w:spacing w:after="0" w:line="240" w:lineRule="auto"/>
        <w:rPr>
          <w:lang w:val="uz-Cyrl-UZ" w:eastAsia="uz-Cyrl-UZ" w:bidi="uz-Cyrl-UZ"/>
        </w:rPr>
      </w:pPr>
    </w:p>
    <w:tbl>
      <w:tblPr>
        <w:tblStyle w:val="GridTable1Light-Accent11"/>
        <w:tblW w:w="0" w:type="auto"/>
        <w:tblLook w:val="04A0" w:firstRow="1" w:lastRow="0" w:firstColumn="1" w:lastColumn="0" w:noHBand="0" w:noVBand="1"/>
      </w:tblPr>
      <w:tblGrid>
        <w:gridCol w:w="9936"/>
      </w:tblGrid>
      <w:tr w:rsidR="5A9C017B" w14:paraId="15FA9E70"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60C86F4A" w14:textId="1EA64542" w:rsidR="5A9C017B" w:rsidRPr="00F5186C" w:rsidRDefault="5A9C017B" w:rsidP="5A9C017B">
            <w:pPr>
              <w:rPr>
                <w:b w:val="0"/>
              </w:rPr>
            </w:pPr>
          </w:p>
        </w:tc>
      </w:tr>
    </w:tbl>
    <w:p w14:paraId="7ED24121" w14:textId="7AD3C74F" w:rsidR="00DF60A8" w:rsidRDefault="00DF60A8" w:rsidP="5A9C017B">
      <w:pPr>
        <w:spacing w:after="0" w:line="240" w:lineRule="auto"/>
        <w:rPr>
          <w:b/>
          <w:lang w:val="uz-Cyrl-UZ" w:eastAsia="uz-Cyrl-UZ" w:bidi="uz-Cyrl-UZ"/>
        </w:rPr>
      </w:pPr>
    </w:p>
    <w:p w14:paraId="631989CB" w14:textId="0204D2CC" w:rsidR="00DF60A8" w:rsidRDefault="5A9C017B">
      <w:pPr>
        <w:spacing w:after="0" w:line="240" w:lineRule="auto"/>
        <w:rPr>
          <w:b/>
          <w:lang w:val="uz-Cyrl-UZ" w:eastAsia="uz-Cyrl-UZ" w:bidi="uz-Cyrl-UZ"/>
        </w:rPr>
      </w:pPr>
      <w:r w:rsidRPr="5A9C017B">
        <w:rPr>
          <w:b/>
          <w:bCs/>
        </w:rPr>
        <w:t>How are the overall objectives for the course identified?</w:t>
      </w:r>
    </w:p>
    <w:tbl>
      <w:tblPr>
        <w:tblStyle w:val="GridTable1Light-Accent11"/>
        <w:tblW w:w="0" w:type="auto"/>
        <w:tblLook w:val="04A0" w:firstRow="1" w:lastRow="0" w:firstColumn="1" w:lastColumn="0" w:noHBand="0" w:noVBand="1"/>
      </w:tblPr>
      <w:tblGrid>
        <w:gridCol w:w="9936"/>
      </w:tblGrid>
      <w:tr w:rsidR="5A9C017B" w14:paraId="622FD7BB"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57B8BFE2" w14:textId="31E0A675" w:rsidR="5A9C017B" w:rsidRPr="00F5186C" w:rsidRDefault="5A9C017B" w:rsidP="5A9C017B">
            <w:pPr>
              <w:rPr>
                <w:b w:val="0"/>
              </w:rPr>
            </w:pPr>
          </w:p>
        </w:tc>
      </w:tr>
    </w:tbl>
    <w:p w14:paraId="0FBE2ADA" w14:textId="398A185F" w:rsidR="00DF60A8" w:rsidRDefault="00DF60A8" w:rsidP="5A9C017B">
      <w:pPr>
        <w:spacing w:after="0" w:line="240" w:lineRule="auto"/>
        <w:rPr>
          <w:b/>
          <w:lang w:val="uz-Cyrl-UZ" w:eastAsia="uz-Cyrl-UZ" w:bidi="uz-Cyrl-UZ"/>
        </w:rPr>
      </w:pPr>
    </w:p>
    <w:p w14:paraId="0D7EAA57" w14:textId="7137C204" w:rsidR="00DF60A8" w:rsidRDefault="5A9C017B">
      <w:pPr>
        <w:spacing w:after="0" w:line="240" w:lineRule="auto"/>
        <w:rPr>
          <w:b/>
          <w:lang w:val="uz-Cyrl-UZ" w:eastAsia="uz-Cyrl-UZ" w:bidi="uz-Cyrl-UZ"/>
        </w:rPr>
      </w:pPr>
      <w:r w:rsidRPr="5A9C017B">
        <w:rPr>
          <w:b/>
          <w:bCs/>
        </w:rPr>
        <w:t>How are the students being graded in this course?</w:t>
      </w:r>
    </w:p>
    <w:tbl>
      <w:tblPr>
        <w:tblStyle w:val="GridTable1Light-Accent11"/>
        <w:tblW w:w="0" w:type="auto"/>
        <w:tblLook w:val="04A0" w:firstRow="1" w:lastRow="0" w:firstColumn="1" w:lastColumn="0" w:noHBand="0" w:noVBand="1"/>
      </w:tblPr>
      <w:tblGrid>
        <w:gridCol w:w="9936"/>
      </w:tblGrid>
      <w:tr w:rsidR="5A9C017B" w14:paraId="62B8200C"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7DAA2E77" w14:textId="06D0B8E5" w:rsidR="5A9C017B" w:rsidRPr="00F5186C" w:rsidRDefault="5A9C017B" w:rsidP="5A9C017B">
            <w:pPr>
              <w:rPr>
                <w:b w:val="0"/>
              </w:rPr>
            </w:pPr>
          </w:p>
        </w:tc>
      </w:tr>
    </w:tbl>
    <w:p w14:paraId="63672D72" w14:textId="1D976DFB" w:rsidR="5A9C017B" w:rsidRDefault="5A9C017B" w:rsidP="5A9C017B">
      <w:pPr>
        <w:spacing w:after="0" w:line="240" w:lineRule="auto"/>
      </w:pPr>
    </w:p>
    <w:p w14:paraId="6E8D4D0A" w14:textId="77777777" w:rsidR="00DF60A8" w:rsidRDefault="00C87A72" w:rsidP="5A9C017B">
      <w:pPr>
        <w:spacing w:after="0" w:line="240" w:lineRule="auto"/>
        <w:rPr>
          <w:lang w:val="uz-Cyrl-UZ" w:eastAsia="uz-Cyrl-UZ" w:bidi="uz-Cyrl-UZ"/>
        </w:rPr>
      </w:pPr>
      <w:r w:rsidRPr="5A9C017B">
        <w:rPr>
          <w:b/>
          <w:bCs/>
        </w:rPr>
        <w:t>How are the course modules organized? (</w:t>
      </w:r>
      <w:proofErr w:type="gramStart"/>
      <w:r w:rsidRPr="5A9C017B">
        <w:rPr>
          <w:b/>
          <w:bCs/>
        </w:rPr>
        <w:t>e</w:t>
      </w:r>
      <w:proofErr w:type="gramEnd"/>
      <w:r w:rsidRPr="5A9C017B">
        <w:rPr>
          <w:b/>
          <w:bCs/>
        </w:rPr>
        <w:t xml:space="preserve">.g., by weeks of the </w:t>
      </w:r>
      <w:r>
        <w:rPr>
          <w:b/>
        </w:rPr>
        <w:tab/>
      </w:r>
      <w:r w:rsidRPr="5A9C017B">
        <w:rPr>
          <w:b/>
          <w:bCs/>
        </w:rPr>
        <w:t>quarter, by intellectual sequence, and/or by their internal structure)?</w:t>
      </w:r>
    </w:p>
    <w:tbl>
      <w:tblPr>
        <w:tblStyle w:val="GridTable1Light-Accent11"/>
        <w:tblW w:w="0" w:type="auto"/>
        <w:tblLook w:val="04A0" w:firstRow="1" w:lastRow="0" w:firstColumn="1" w:lastColumn="0" w:noHBand="0" w:noVBand="1"/>
      </w:tblPr>
      <w:tblGrid>
        <w:gridCol w:w="9936"/>
      </w:tblGrid>
      <w:tr w:rsidR="5A9C017B" w14:paraId="080A7450"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52501F68" w14:textId="284536AA" w:rsidR="5A9C017B" w:rsidRPr="00F5186C" w:rsidRDefault="5A9C017B" w:rsidP="5A9C017B">
            <w:pPr>
              <w:rPr>
                <w:b w:val="0"/>
              </w:rPr>
            </w:pPr>
          </w:p>
        </w:tc>
      </w:tr>
    </w:tbl>
    <w:p w14:paraId="5FA02857" w14:textId="77BCA978" w:rsidR="5A9C017B" w:rsidRDefault="5A9C017B" w:rsidP="5A9C017B">
      <w:pPr>
        <w:spacing w:after="0" w:line="240" w:lineRule="auto"/>
      </w:pPr>
    </w:p>
    <w:p w14:paraId="3DD101EF" w14:textId="6D7E31EE" w:rsidR="00DF60A8" w:rsidRDefault="5A9C017B">
      <w:pPr>
        <w:spacing w:after="0" w:line="240" w:lineRule="auto"/>
        <w:rPr>
          <w:b/>
          <w:lang w:val="uz-Cyrl-UZ" w:eastAsia="uz-Cyrl-UZ" w:bidi="uz-Cyrl-UZ"/>
        </w:rPr>
      </w:pPr>
      <w:r w:rsidRPr="5A9C017B">
        <w:rPr>
          <w:b/>
          <w:bCs/>
        </w:rPr>
        <w:t>How are the students expected to interact with one another?</w:t>
      </w:r>
    </w:p>
    <w:tbl>
      <w:tblPr>
        <w:tblStyle w:val="GridTable1Light-Accent11"/>
        <w:tblW w:w="0" w:type="auto"/>
        <w:tblLook w:val="04A0" w:firstRow="1" w:lastRow="0" w:firstColumn="1" w:lastColumn="0" w:noHBand="0" w:noVBand="1"/>
      </w:tblPr>
      <w:tblGrid>
        <w:gridCol w:w="9936"/>
      </w:tblGrid>
      <w:tr w:rsidR="5A9C017B" w14:paraId="2582C3DC"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7732CD9E" w14:textId="24A048BE" w:rsidR="5A9C017B" w:rsidRPr="00F5186C" w:rsidRDefault="5A9C017B" w:rsidP="5A9C017B">
            <w:pPr>
              <w:rPr>
                <w:b w:val="0"/>
              </w:rPr>
            </w:pPr>
          </w:p>
        </w:tc>
      </w:tr>
    </w:tbl>
    <w:p w14:paraId="4B5E36CE" w14:textId="483EE86D" w:rsidR="00DF60A8" w:rsidRDefault="00DF60A8" w:rsidP="5A9C017B">
      <w:pPr>
        <w:spacing w:after="0" w:line="240" w:lineRule="auto"/>
        <w:rPr>
          <w:b/>
          <w:lang w:val="uz-Cyrl-UZ" w:eastAsia="uz-Cyrl-UZ" w:bidi="uz-Cyrl-UZ"/>
        </w:rPr>
      </w:pPr>
    </w:p>
    <w:p w14:paraId="7869600A" w14:textId="554EB59F" w:rsidR="00DF60A8" w:rsidRDefault="5A9C017B">
      <w:pPr>
        <w:spacing w:after="0" w:line="240" w:lineRule="auto"/>
        <w:rPr>
          <w:b/>
          <w:lang w:val="uz-Cyrl-UZ" w:eastAsia="uz-Cyrl-UZ" w:bidi="uz-Cyrl-UZ"/>
        </w:rPr>
      </w:pPr>
      <w:r w:rsidRPr="5A9C017B">
        <w:rPr>
          <w:b/>
          <w:bCs/>
        </w:rPr>
        <w:t>How will the students interact with the instructor?</w:t>
      </w:r>
    </w:p>
    <w:tbl>
      <w:tblPr>
        <w:tblStyle w:val="GridTable1Light-Accent11"/>
        <w:tblW w:w="0" w:type="auto"/>
        <w:tblLook w:val="04A0" w:firstRow="1" w:lastRow="0" w:firstColumn="1" w:lastColumn="0" w:noHBand="0" w:noVBand="1"/>
      </w:tblPr>
      <w:tblGrid>
        <w:gridCol w:w="9936"/>
      </w:tblGrid>
      <w:tr w:rsidR="5A9C017B" w14:paraId="0211FC5B"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250EF879" w14:textId="694EC6D0" w:rsidR="5A9C017B" w:rsidRPr="00F5186C" w:rsidRDefault="5A9C017B" w:rsidP="5A9C017B">
            <w:pPr>
              <w:rPr>
                <w:b w:val="0"/>
              </w:rPr>
            </w:pPr>
          </w:p>
        </w:tc>
      </w:tr>
    </w:tbl>
    <w:p w14:paraId="5F261FD2" w14:textId="0330E1CF" w:rsidR="00DF60A8" w:rsidRDefault="00DF60A8" w:rsidP="5A9C017B">
      <w:pPr>
        <w:spacing w:after="0" w:line="240" w:lineRule="auto"/>
        <w:rPr>
          <w:lang w:val="uz-Cyrl-UZ" w:eastAsia="uz-Cyrl-UZ" w:bidi="uz-Cyrl-UZ"/>
        </w:rPr>
      </w:pPr>
    </w:p>
    <w:p w14:paraId="0B790A06" w14:textId="5B4771A0" w:rsidR="00DF60A8" w:rsidRPr="00F5186C" w:rsidRDefault="00C87A72" w:rsidP="00F5186C">
      <w:pPr>
        <w:spacing w:after="0" w:line="240" w:lineRule="auto"/>
        <w:rPr>
          <w:b/>
          <w:lang w:val="uz-Cyrl-UZ" w:eastAsia="uz-Cyrl-UZ" w:bidi="uz-Cyrl-UZ"/>
        </w:rPr>
      </w:pPr>
      <w:r>
        <w:rPr>
          <w:b/>
        </w:rPr>
        <w:t>What is the primary method of delivering the content of the course?</w:t>
      </w:r>
      <w:bookmarkStart w:id="10" w:name="_Toc278028031"/>
    </w:p>
    <w:tbl>
      <w:tblPr>
        <w:tblStyle w:val="GridTable1Light-Accent11"/>
        <w:tblW w:w="0" w:type="auto"/>
        <w:tblLook w:val="04A0" w:firstRow="1" w:lastRow="0" w:firstColumn="1" w:lastColumn="0" w:noHBand="0" w:noVBand="1"/>
      </w:tblPr>
      <w:tblGrid>
        <w:gridCol w:w="9936"/>
      </w:tblGrid>
      <w:tr w:rsidR="5A9C017B" w14:paraId="67BDDAFB"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62EBA153" w14:textId="4E5A9B5B" w:rsidR="5A9C017B" w:rsidRPr="00F5186C" w:rsidRDefault="5A9C017B" w:rsidP="5A9C017B">
            <w:pPr>
              <w:rPr>
                <w:b w:val="0"/>
              </w:rPr>
            </w:pPr>
          </w:p>
        </w:tc>
      </w:tr>
    </w:tbl>
    <w:p w14:paraId="32FD324D" w14:textId="77777777" w:rsidR="00DF60A8" w:rsidRDefault="00C87A72">
      <w:pPr>
        <w:pStyle w:val="Heading1"/>
        <w:rPr>
          <w:lang w:val="uz-Cyrl-UZ" w:eastAsia="uz-Cyrl-UZ" w:bidi="uz-Cyrl-UZ"/>
        </w:rPr>
      </w:pPr>
      <w:bookmarkStart w:id="11" w:name="_Toc405903376"/>
      <w:bookmarkStart w:id="12" w:name="_Toc405904114"/>
      <w:r>
        <w:t>Step 2: Addressing the key parameters of review</w:t>
      </w:r>
      <w:bookmarkEnd w:id="10"/>
      <w:bookmarkEnd w:id="11"/>
      <w:bookmarkEnd w:id="12"/>
    </w:p>
    <w:p w14:paraId="367F8BCA" w14:textId="77777777" w:rsidR="00DF60A8" w:rsidRDefault="00DF60A8">
      <w:pPr>
        <w:spacing w:after="0" w:line="240" w:lineRule="auto"/>
        <w:rPr>
          <w:lang w:val="uz-Cyrl-UZ" w:eastAsia="uz-Cyrl-UZ" w:bidi="uz-Cyrl-UZ"/>
        </w:rPr>
      </w:pPr>
    </w:p>
    <w:p w14:paraId="562299BA" w14:textId="77777777" w:rsidR="00DF60A8" w:rsidRDefault="00C87A72">
      <w:pPr>
        <w:spacing w:after="0" w:line="360" w:lineRule="auto"/>
        <w:rPr>
          <w:lang w:val="uz-Cyrl-UZ" w:eastAsia="uz-Cyrl-UZ" w:bidi="uz-Cyrl-UZ"/>
        </w:rPr>
      </w:pPr>
      <w:r>
        <w:t>I. Learner support and resources</w:t>
      </w:r>
    </w:p>
    <w:p w14:paraId="08704A24" w14:textId="77777777" w:rsidR="00DF60A8" w:rsidRDefault="00C87A72">
      <w:pPr>
        <w:spacing w:after="0" w:line="360" w:lineRule="auto"/>
        <w:rPr>
          <w:lang w:val="uz-Cyrl-UZ" w:eastAsia="uz-Cyrl-UZ" w:bidi="uz-Cyrl-UZ"/>
        </w:rPr>
      </w:pPr>
      <w:r>
        <w:t>II. Organization of course materials</w:t>
      </w:r>
    </w:p>
    <w:p w14:paraId="56D90B30" w14:textId="77777777" w:rsidR="00DF60A8" w:rsidRDefault="00C87A72">
      <w:pPr>
        <w:spacing w:after="0" w:line="360" w:lineRule="auto"/>
        <w:rPr>
          <w:lang w:val="uz-Cyrl-UZ" w:eastAsia="uz-Cyrl-UZ" w:bidi="uz-Cyrl-UZ"/>
        </w:rPr>
      </w:pPr>
      <w:r>
        <w:t>III. Instructional design and delivery</w:t>
      </w:r>
    </w:p>
    <w:p w14:paraId="5F8F0E8C" w14:textId="77777777" w:rsidR="00DF60A8" w:rsidRDefault="00C87A72">
      <w:pPr>
        <w:spacing w:after="0" w:line="360" w:lineRule="auto"/>
        <w:rPr>
          <w:lang w:val="uz-Cyrl-UZ" w:eastAsia="uz-Cyrl-UZ" w:bidi="uz-Cyrl-UZ"/>
        </w:rPr>
      </w:pPr>
      <w:r>
        <w:t xml:space="preserve">IV. Effective use of the online environment </w:t>
      </w:r>
    </w:p>
    <w:p w14:paraId="7C82C28B" w14:textId="65366ACF" w:rsidR="00DF60A8" w:rsidRDefault="00C87A72" w:rsidP="00F9193B">
      <w:pPr>
        <w:spacing w:after="0" w:line="360" w:lineRule="auto"/>
        <w:rPr>
          <w:lang w:val="uz-Cyrl-UZ" w:eastAsia="uz-Cyrl-UZ" w:bidi="uz-Cyrl-UZ"/>
        </w:rPr>
      </w:pPr>
      <w:r>
        <w:t>V. Assessment of student learning and course review</w:t>
      </w:r>
    </w:p>
    <w:p w14:paraId="0DD56EDA" w14:textId="77777777" w:rsidR="00DF60A8" w:rsidRPr="00507579" w:rsidRDefault="00C87A72" w:rsidP="00507579">
      <w:pPr>
        <w:pStyle w:val="Heading2"/>
        <w:rPr>
          <w:rStyle w:val="SubtleEmphasis"/>
          <w:i w:val="0"/>
          <w:iCs w:val="0"/>
          <w:color w:val="000000"/>
        </w:rPr>
      </w:pPr>
      <w:bookmarkStart w:id="13" w:name="_Toc278028032"/>
      <w:bookmarkStart w:id="14" w:name="_Toc405903377"/>
      <w:bookmarkStart w:id="15" w:name="_Toc405904115"/>
      <w:r w:rsidRPr="00507579">
        <w:rPr>
          <w:rStyle w:val="SubtleEmphasis"/>
          <w:i w:val="0"/>
          <w:iCs w:val="0"/>
          <w:color w:val="000000"/>
        </w:rPr>
        <w:t>I. Learner Support and Resources</w:t>
      </w:r>
      <w:bookmarkEnd w:id="13"/>
      <w:bookmarkEnd w:id="14"/>
      <w:bookmarkEnd w:id="15"/>
    </w:p>
    <w:p w14:paraId="500A648C" w14:textId="7447DAEA" w:rsidR="00DF60A8" w:rsidRDefault="00C87A72">
      <w:pPr>
        <w:rPr>
          <w:i/>
        </w:rPr>
      </w:pPr>
      <w:r>
        <w:t xml:space="preserve">An exemplary course contains extensive information about being an online learner and links to campus resources, provides a variety of course-specific resources, contact information for instructor, department and program, and offers access to a wide range of resources supporting course content. </w:t>
      </w:r>
      <w:r w:rsidR="00611EFB">
        <w:rPr>
          <w:i/>
        </w:rPr>
        <w:t xml:space="preserve"> Use this general principle as a guideline as you complete the checklist below.</w:t>
      </w:r>
    </w:p>
    <w:p w14:paraId="3041564A" w14:textId="77777777" w:rsidR="00D67E84" w:rsidRDefault="00D67E84">
      <w:pPr>
        <w:rPr>
          <w:i/>
        </w:rPr>
      </w:pPr>
    </w:p>
    <w:p w14:paraId="5598298D" w14:textId="77777777" w:rsidR="00D67E84" w:rsidRDefault="00D67E84">
      <w:pPr>
        <w:rPr>
          <w:i/>
        </w:rPr>
      </w:pPr>
    </w:p>
    <w:p w14:paraId="398676A8" w14:textId="77777777" w:rsidR="00F5186C" w:rsidRDefault="00F5186C">
      <w:pPr>
        <w:rPr>
          <w:i/>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73"/>
        <w:gridCol w:w="533"/>
        <w:gridCol w:w="502"/>
        <w:gridCol w:w="630"/>
        <w:gridCol w:w="3438"/>
      </w:tblGrid>
      <w:tr w:rsidR="00611EFB" w14:paraId="545836C4" w14:textId="77777777" w:rsidTr="00611EFB">
        <w:tc>
          <w:tcPr>
            <w:tcW w:w="4473" w:type="dxa"/>
            <w:tcMar>
              <w:left w:w="108" w:type="dxa"/>
              <w:right w:w="108" w:type="dxa"/>
            </w:tcMar>
          </w:tcPr>
          <w:p w14:paraId="2CB9B89D" w14:textId="77777777" w:rsidR="00611EFB" w:rsidRDefault="00611EFB" w:rsidP="00611EFB">
            <w:pPr>
              <w:spacing w:after="0" w:line="240" w:lineRule="auto"/>
              <w:contextualSpacing w:val="0"/>
            </w:pPr>
            <w:r>
              <w:rPr>
                <w:b/>
              </w:rPr>
              <w:t>Content/Syllabus</w:t>
            </w:r>
          </w:p>
        </w:tc>
        <w:tc>
          <w:tcPr>
            <w:tcW w:w="533" w:type="dxa"/>
            <w:tcMar>
              <w:left w:w="108" w:type="dxa"/>
              <w:right w:w="108" w:type="dxa"/>
            </w:tcMar>
          </w:tcPr>
          <w:p w14:paraId="6BEC3068" w14:textId="76255C78" w:rsidR="00611EFB" w:rsidRPr="00611EFB" w:rsidRDefault="00611EFB" w:rsidP="00611EFB">
            <w:pPr>
              <w:spacing w:after="0" w:line="240" w:lineRule="auto"/>
              <w:contextualSpacing w:val="0"/>
              <w:rPr>
                <w:b/>
              </w:rPr>
            </w:pPr>
            <w:r w:rsidRPr="00611EFB">
              <w:rPr>
                <w:b/>
              </w:rPr>
              <w:t>Yes</w:t>
            </w:r>
          </w:p>
        </w:tc>
        <w:tc>
          <w:tcPr>
            <w:tcW w:w="502" w:type="dxa"/>
            <w:tcMar>
              <w:left w:w="108" w:type="dxa"/>
              <w:right w:w="108" w:type="dxa"/>
            </w:tcMar>
          </w:tcPr>
          <w:p w14:paraId="5F09E9A9" w14:textId="12595944" w:rsidR="00611EFB" w:rsidRPr="00611EFB" w:rsidRDefault="00611EFB" w:rsidP="00611EFB">
            <w:pPr>
              <w:spacing w:after="0" w:line="240" w:lineRule="auto"/>
              <w:contextualSpacing w:val="0"/>
              <w:rPr>
                <w:b/>
              </w:rPr>
            </w:pPr>
            <w:r w:rsidRPr="00611EFB">
              <w:rPr>
                <w:b/>
              </w:rPr>
              <w:t>No</w:t>
            </w:r>
          </w:p>
        </w:tc>
        <w:tc>
          <w:tcPr>
            <w:tcW w:w="630" w:type="dxa"/>
            <w:tcMar>
              <w:left w:w="108" w:type="dxa"/>
              <w:right w:w="108" w:type="dxa"/>
            </w:tcMar>
          </w:tcPr>
          <w:p w14:paraId="1A55D72E" w14:textId="08C2337D" w:rsidR="00611EFB" w:rsidRPr="00611EFB" w:rsidRDefault="00611EFB" w:rsidP="00611EFB">
            <w:pPr>
              <w:spacing w:after="0" w:line="240" w:lineRule="auto"/>
              <w:contextualSpacing w:val="0"/>
              <w:rPr>
                <w:b/>
              </w:rPr>
            </w:pPr>
            <w:r w:rsidRPr="00611EFB">
              <w:rPr>
                <w:b/>
              </w:rPr>
              <w:t>N/A</w:t>
            </w:r>
          </w:p>
        </w:tc>
        <w:tc>
          <w:tcPr>
            <w:tcW w:w="3438" w:type="dxa"/>
            <w:tcMar>
              <w:left w:w="108" w:type="dxa"/>
              <w:right w:w="108" w:type="dxa"/>
            </w:tcMar>
          </w:tcPr>
          <w:p w14:paraId="6A2CD0EE" w14:textId="1D3DF537" w:rsidR="00611EFB" w:rsidRPr="00611EFB" w:rsidRDefault="00611EFB" w:rsidP="00611EFB">
            <w:pPr>
              <w:spacing w:after="0" w:line="240" w:lineRule="auto"/>
              <w:contextualSpacing w:val="0"/>
              <w:rPr>
                <w:b/>
              </w:rPr>
            </w:pPr>
            <w:r w:rsidRPr="00611EFB">
              <w:rPr>
                <w:b/>
              </w:rPr>
              <w:t>Evidence</w:t>
            </w:r>
          </w:p>
        </w:tc>
      </w:tr>
      <w:tr w:rsidR="00611EFB" w14:paraId="0A35DAD2" w14:textId="77777777" w:rsidTr="00611EFB">
        <w:tc>
          <w:tcPr>
            <w:tcW w:w="4473" w:type="dxa"/>
            <w:tcMar>
              <w:left w:w="108" w:type="dxa"/>
              <w:right w:w="108" w:type="dxa"/>
            </w:tcMar>
          </w:tcPr>
          <w:p w14:paraId="5739E427" w14:textId="77777777" w:rsidR="00611EFB" w:rsidRDefault="00611EFB" w:rsidP="00611EFB">
            <w:pPr>
              <w:spacing w:after="0" w:line="240" w:lineRule="auto"/>
              <w:contextualSpacing w:val="0"/>
            </w:pPr>
            <w:r>
              <w:t>Contact information for the instructor(s)</w:t>
            </w:r>
          </w:p>
        </w:tc>
        <w:tc>
          <w:tcPr>
            <w:tcW w:w="533" w:type="dxa"/>
            <w:tcMar>
              <w:left w:w="108" w:type="dxa"/>
              <w:right w:w="108" w:type="dxa"/>
            </w:tcMar>
          </w:tcPr>
          <w:p w14:paraId="62F29C09" w14:textId="77777777" w:rsidR="00611EFB" w:rsidRDefault="00611EFB" w:rsidP="00611EFB">
            <w:pPr>
              <w:spacing w:after="0" w:line="240" w:lineRule="auto"/>
              <w:contextualSpacing w:val="0"/>
            </w:pPr>
          </w:p>
        </w:tc>
        <w:tc>
          <w:tcPr>
            <w:tcW w:w="502" w:type="dxa"/>
            <w:tcMar>
              <w:left w:w="108" w:type="dxa"/>
              <w:right w:w="108" w:type="dxa"/>
            </w:tcMar>
          </w:tcPr>
          <w:p w14:paraId="1058E661" w14:textId="77777777" w:rsidR="00611EFB" w:rsidRDefault="00611EFB" w:rsidP="00611EFB">
            <w:pPr>
              <w:spacing w:after="0" w:line="240" w:lineRule="auto"/>
              <w:contextualSpacing w:val="0"/>
            </w:pPr>
          </w:p>
        </w:tc>
        <w:tc>
          <w:tcPr>
            <w:tcW w:w="630" w:type="dxa"/>
            <w:tcMar>
              <w:left w:w="108" w:type="dxa"/>
              <w:right w:w="108" w:type="dxa"/>
            </w:tcMar>
          </w:tcPr>
          <w:p w14:paraId="3D8ADA4D" w14:textId="77777777" w:rsidR="00611EFB" w:rsidRDefault="00611EFB" w:rsidP="00611EFB">
            <w:pPr>
              <w:spacing w:after="0" w:line="240" w:lineRule="auto"/>
              <w:contextualSpacing w:val="0"/>
            </w:pPr>
          </w:p>
        </w:tc>
        <w:tc>
          <w:tcPr>
            <w:tcW w:w="3438" w:type="dxa"/>
            <w:tcMar>
              <w:left w:w="108" w:type="dxa"/>
              <w:right w:w="108" w:type="dxa"/>
            </w:tcMar>
          </w:tcPr>
          <w:p w14:paraId="12E58541" w14:textId="77777777" w:rsidR="00611EFB" w:rsidRDefault="00611EFB" w:rsidP="00611EFB">
            <w:pPr>
              <w:spacing w:after="0" w:line="240" w:lineRule="auto"/>
              <w:contextualSpacing w:val="0"/>
            </w:pPr>
          </w:p>
        </w:tc>
      </w:tr>
      <w:tr w:rsidR="00611EFB" w14:paraId="0805333F" w14:textId="77777777" w:rsidTr="00611EFB">
        <w:tc>
          <w:tcPr>
            <w:tcW w:w="4473" w:type="dxa"/>
            <w:tcMar>
              <w:left w:w="108" w:type="dxa"/>
              <w:right w:w="108" w:type="dxa"/>
            </w:tcMar>
          </w:tcPr>
          <w:p w14:paraId="4F185359" w14:textId="77777777" w:rsidR="00611EFB" w:rsidRDefault="00611EFB" w:rsidP="00611EFB">
            <w:pPr>
              <w:spacing w:after="0" w:line="240" w:lineRule="auto"/>
              <w:contextualSpacing w:val="0"/>
            </w:pPr>
            <w:r>
              <w:t>Contact instructions and expectations for instructor support</w:t>
            </w:r>
          </w:p>
        </w:tc>
        <w:tc>
          <w:tcPr>
            <w:tcW w:w="533" w:type="dxa"/>
            <w:tcMar>
              <w:left w:w="108" w:type="dxa"/>
              <w:right w:w="108" w:type="dxa"/>
            </w:tcMar>
          </w:tcPr>
          <w:p w14:paraId="73426BD9" w14:textId="77777777" w:rsidR="00611EFB" w:rsidRDefault="00611EFB" w:rsidP="00611EFB">
            <w:pPr>
              <w:spacing w:after="0" w:line="240" w:lineRule="auto"/>
              <w:contextualSpacing w:val="0"/>
            </w:pPr>
          </w:p>
        </w:tc>
        <w:tc>
          <w:tcPr>
            <w:tcW w:w="502" w:type="dxa"/>
            <w:tcMar>
              <w:left w:w="108" w:type="dxa"/>
              <w:right w:w="108" w:type="dxa"/>
            </w:tcMar>
          </w:tcPr>
          <w:p w14:paraId="563060F6" w14:textId="77777777" w:rsidR="00611EFB" w:rsidRDefault="00611EFB" w:rsidP="00611EFB">
            <w:pPr>
              <w:spacing w:after="0" w:line="240" w:lineRule="auto"/>
              <w:contextualSpacing w:val="0"/>
            </w:pPr>
          </w:p>
        </w:tc>
        <w:tc>
          <w:tcPr>
            <w:tcW w:w="630" w:type="dxa"/>
            <w:tcMar>
              <w:left w:w="108" w:type="dxa"/>
              <w:right w:w="108" w:type="dxa"/>
            </w:tcMar>
          </w:tcPr>
          <w:p w14:paraId="1904A465" w14:textId="77777777" w:rsidR="00611EFB" w:rsidRDefault="00611EFB" w:rsidP="00611EFB">
            <w:pPr>
              <w:spacing w:after="0" w:line="240" w:lineRule="auto"/>
              <w:contextualSpacing w:val="0"/>
            </w:pPr>
          </w:p>
        </w:tc>
        <w:tc>
          <w:tcPr>
            <w:tcW w:w="3438" w:type="dxa"/>
            <w:tcMar>
              <w:left w:w="108" w:type="dxa"/>
              <w:right w:w="108" w:type="dxa"/>
            </w:tcMar>
          </w:tcPr>
          <w:p w14:paraId="6223872A" w14:textId="77777777" w:rsidR="00611EFB" w:rsidRDefault="00611EFB" w:rsidP="00611EFB">
            <w:pPr>
              <w:spacing w:after="0" w:line="240" w:lineRule="auto"/>
              <w:contextualSpacing w:val="0"/>
            </w:pPr>
          </w:p>
        </w:tc>
      </w:tr>
      <w:tr w:rsidR="00611EFB" w14:paraId="225A64F5" w14:textId="77777777" w:rsidTr="00611EFB">
        <w:tc>
          <w:tcPr>
            <w:tcW w:w="4473" w:type="dxa"/>
            <w:tcMar>
              <w:left w:w="108" w:type="dxa"/>
              <w:right w:w="108" w:type="dxa"/>
            </w:tcMar>
          </w:tcPr>
          <w:p w14:paraId="4A8BBB52" w14:textId="20F2C71D" w:rsidR="00611EFB" w:rsidRDefault="00611EFB" w:rsidP="00611EFB">
            <w:pPr>
              <w:spacing w:after="0" w:line="240" w:lineRule="auto"/>
              <w:contextualSpacing w:val="0"/>
            </w:pPr>
            <w:r>
              <w:t>Explicit expectations for the amount of online participation required</w:t>
            </w:r>
          </w:p>
        </w:tc>
        <w:tc>
          <w:tcPr>
            <w:tcW w:w="533" w:type="dxa"/>
            <w:tcMar>
              <w:left w:w="108" w:type="dxa"/>
              <w:right w:w="108" w:type="dxa"/>
            </w:tcMar>
          </w:tcPr>
          <w:p w14:paraId="6D9E24E8" w14:textId="77777777" w:rsidR="00611EFB" w:rsidRDefault="00611EFB" w:rsidP="00611EFB">
            <w:pPr>
              <w:spacing w:after="0" w:line="240" w:lineRule="auto"/>
              <w:contextualSpacing w:val="0"/>
            </w:pPr>
          </w:p>
        </w:tc>
        <w:tc>
          <w:tcPr>
            <w:tcW w:w="502" w:type="dxa"/>
            <w:tcMar>
              <w:left w:w="108" w:type="dxa"/>
              <w:right w:w="108" w:type="dxa"/>
            </w:tcMar>
          </w:tcPr>
          <w:p w14:paraId="66FADC9A" w14:textId="77777777" w:rsidR="00611EFB" w:rsidRDefault="00611EFB" w:rsidP="00611EFB">
            <w:pPr>
              <w:spacing w:after="0" w:line="240" w:lineRule="auto"/>
              <w:contextualSpacing w:val="0"/>
            </w:pPr>
          </w:p>
        </w:tc>
        <w:tc>
          <w:tcPr>
            <w:tcW w:w="630" w:type="dxa"/>
            <w:tcMar>
              <w:left w:w="108" w:type="dxa"/>
              <w:right w:w="108" w:type="dxa"/>
            </w:tcMar>
          </w:tcPr>
          <w:p w14:paraId="40EDF7C2" w14:textId="77777777" w:rsidR="00611EFB" w:rsidRDefault="00611EFB" w:rsidP="00611EFB">
            <w:pPr>
              <w:spacing w:after="0" w:line="240" w:lineRule="auto"/>
              <w:contextualSpacing w:val="0"/>
            </w:pPr>
          </w:p>
        </w:tc>
        <w:tc>
          <w:tcPr>
            <w:tcW w:w="3438" w:type="dxa"/>
            <w:tcMar>
              <w:left w:w="108" w:type="dxa"/>
              <w:right w:w="108" w:type="dxa"/>
            </w:tcMar>
          </w:tcPr>
          <w:p w14:paraId="044691F7" w14:textId="77777777" w:rsidR="00611EFB" w:rsidRDefault="00611EFB" w:rsidP="00611EFB">
            <w:pPr>
              <w:spacing w:after="0" w:line="240" w:lineRule="auto"/>
              <w:contextualSpacing w:val="0"/>
            </w:pPr>
          </w:p>
        </w:tc>
      </w:tr>
      <w:tr w:rsidR="00611EFB" w14:paraId="31A4511F" w14:textId="77777777" w:rsidTr="00611EFB">
        <w:tc>
          <w:tcPr>
            <w:tcW w:w="4473" w:type="dxa"/>
            <w:tcMar>
              <w:left w:w="108" w:type="dxa"/>
              <w:right w:w="108" w:type="dxa"/>
            </w:tcMar>
          </w:tcPr>
          <w:p w14:paraId="00DFD5A3" w14:textId="1CCD68D9" w:rsidR="00611EFB" w:rsidRDefault="00611EFB" w:rsidP="00611EFB">
            <w:pPr>
              <w:spacing w:after="0" w:line="240" w:lineRule="auto"/>
              <w:contextualSpacing w:val="0"/>
            </w:pPr>
            <w:r>
              <w:t>Tips for student success in the course</w:t>
            </w:r>
          </w:p>
        </w:tc>
        <w:tc>
          <w:tcPr>
            <w:tcW w:w="533" w:type="dxa"/>
            <w:tcMar>
              <w:left w:w="108" w:type="dxa"/>
              <w:right w:w="108" w:type="dxa"/>
            </w:tcMar>
          </w:tcPr>
          <w:p w14:paraId="26137E65" w14:textId="77777777" w:rsidR="00611EFB" w:rsidRDefault="00611EFB" w:rsidP="00611EFB">
            <w:pPr>
              <w:spacing w:after="0" w:line="240" w:lineRule="auto"/>
              <w:contextualSpacing w:val="0"/>
            </w:pPr>
          </w:p>
        </w:tc>
        <w:tc>
          <w:tcPr>
            <w:tcW w:w="502" w:type="dxa"/>
            <w:tcMar>
              <w:left w:w="108" w:type="dxa"/>
              <w:right w:w="108" w:type="dxa"/>
            </w:tcMar>
          </w:tcPr>
          <w:p w14:paraId="54E4BAAA" w14:textId="77777777" w:rsidR="00611EFB" w:rsidRDefault="00611EFB" w:rsidP="00611EFB">
            <w:pPr>
              <w:spacing w:after="0" w:line="240" w:lineRule="auto"/>
              <w:contextualSpacing w:val="0"/>
            </w:pPr>
          </w:p>
        </w:tc>
        <w:tc>
          <w:tcPr>
            <w:tcW w:w="630" w:type="dxa"/>
            <w:tcMar>
              <w:left w:w="108" w:type="dxa"/>
              <w:right w:w="108" w:type="dxa"/>
            </w:tcMar>
          </w:tcPr>
          <w:p w14:paraId="65D9E628" w14:textId="77777777" w:rsidR="00611EFB" w:rsidRDefault="00611EFB" w:rsidP="00611EFB">
            <w:pPr>
              <w:spacing w:after="0" w:line="240" w:lineRule="auto"/>
              <w:contextualSpacing w:val="0"/>
            </w:pPr>
          </w:p>
        </w:tc>
        <w:tc>
          <w:tcPr>
            <w:tcW w:w="3438" w:type="dxa"/>
            <w:tcMar>
              <w:left w:w="108" w:type="dxa"/>
              <w:right w:w="108" w:type="dxa"/>
            </w:tcMar>
          </w:tcPr>
          <w:p w14:paraId="735F7F52" w14:textId="77777777" w:rsidR="00611EFB" w:rsidRDefault="00611EFB" w:rsidP="00611EFB">
            <w:pPr>
              <w:spacing w:after="0" w:line="240" w:lineRule="auto"/>
              <w:contextualSpacing w:val="0"/>
            </w:pPr>
          </w:p>
        </w:tc>
      </w:tr>
      <w:tr w:rsidR="00611EFB" w14:paraId="13A51680" w14:textId="77777777" w:rsidTr="00611EFB">
        <w:tc>
          <w:tcPr>
            <w:tcW w:w="4473" w:type="dxa"/>
            <w:tcMar>
              <w:left w:w="108" w:type="dxa"/>
              <w:right w:w="108" w:type="dxa"/>
            </w:tcMar>
          </w:tcPr>
          <w:p w14:paraId="07C8CE22" w14:textId="0F3C00FC" w:rsidR="00611EFB" w:rsidRDefault="00611EFB" w:rsidP="00611EFB">
            <w:pPr>
              <w:spacing w:after="0" w:line="240" w:lineRule="auto"/>
              <w:contextualSpacing w:val="0"/>
            </w:pPr>
            <w:r>
              <w:t>Essential campus services such as Computer Information Services, The Center for Learning, library resources, Disability Support Services</w:t>
            </w:r>
            <w:proofErr w:type="gramStart"/>
            <w:r>
              <w:t>,  ELL</w:t>
            </w:r>
            <w:proofErr w:type="gramEnd"/>
            <w:r>
              <w:t>/ESL resources and emergency response procedures</w:t>
            </w:r>
          </w:p>
        </w:tc>
        <w:tc>
          <w:tcPr>
            <w:tcW w:w="533" w:type="dxa"/>
            <w:tcMar>
              <w:left w:w="108" w:type="dxa"/>
              <w:right w:w="108" w:type="dxa"/>
            </w:tcMar>
          </w:tcPr>
          <w:p w14:paraId="3D98A6D9" w14:textId="77777777" w:rsidR="00611EFB" w:rsidRDefault="00611EFB" w:rsidP="00611EFB">
            <w:pPr>
              <w:spacing w:after="0" w:line="240" w:lineRule="auto"/>
              <w:contextualSpacing w:val="0"/>
            </w:pPr>
          </w:p>
        </w:tc>
        <w:tc>
          <w:tcPr>
            <w:tcW w:w="502" w:type="dxa"/>
            <w:tcMar>
              <w:left w:w="108" w:type="dxa"/>
              <w:right w:w="108" w:type="dxa"/>
            </w:tcMar>
          </w:tcPr>
          <w:p w14:paraId="2445AB06" w14:textId="77777777" w:rsidR="00611EFB" w:rsidRDefault="00611EFB" w:rsidP="00611EFB">
            <w:pPr>
              <w:spacing w:after="0" w:line="240" w:lineRule="auto"/>
              <w:contextualSpacing w:val="0"/>
            </w:pPr>
          </w:p>
        </w:tc>
        <w:tc>
          <w:tcPr>
            <w:tcW w:w="630" w:type="dxa"/>
            <w:tcMar>
              <w:left w:w="108" w:type="dxa"/>
              <w:right w:w="108" w:type="dxa"/>
            </w:tcMar>
          </w:tcPr>
          <w:p w14:paraId="1FBED701" w14:textId="77777777" w:rsidR="00611EFB" w:rsidRDefault="00611EFB" w:rsidP="00611EFB">
            <w:pPr>
              <w:spacing w:after="0" w:line="240" w:lineRule="auto"/>
              <w:contextualSpacing w:val="0"/>
            </w:pPr>
          </w:p>
        </w:tc>
        <w:tc>
          <w:tcPr>
            <w:tcW w:w="3438" w:type="dxa"/>
            <w:tcMar>
              <w:left w:w="108" w:type="dxa"/>
              <w:right w:w="108" w:type="dxa"/>
            </w:tcMar>
          </w:tcPr>
          <w:p w14:paraId="774B0253" w14:textId="77777777" w:rsidR="00611EFB" w:rsidRDefault="00611EFB" w:rsidP="00611EFB">
            <w:pPr>
              <w:spacing w:after="0" w:line="240" w:lineRule="auto"/>
              <w:contextualSpacing w:val="0"/>
            </w:pPr>
          </w:p>
        </w:tc>
      </w:tr>
      <w:tr w:rsidR="00611EFB" w14:paraId="653D21E7" w14:textId="77777777" w:rsidTr="00611EFB">
        <w:tc>
          <w:tcPr>
            <w:tcW w:w="4473" w:type="dxa"/>
            <w:tcMar>
              <w:left w:w="108" w:type="dxa"/>
              <w:right w:w="108" w:type="dxa"/>
            </w:tcMar>
          </w:tcPr>
          <w:p w14:paraId="3F5CF927" w14:textId="1562C6F9" w:rsidR="00611EFB" w:rsidRDefault="00611EFB" w:rsidP="00611EFB">
            <w:pPr>
              <w:spacing w:after="0" w:line="240" w:lineRule="auto"/>
              <w:contextualSpacing w:val="0"/>
            </w:pPr>
            <w:r>
              <w:t>Basic technical information including necessary software, necessary hardware, minimum computer configuration, login i</w:t>
            </w:r>
            <w:r w:rsidR="00FE5144">
              <w:t>nformation to library resources</w:t>
            </w:r>
          </w:p>
        </w:tc>
        <w:tc>
          <w:tcPr>
            <w:tcW w:w="533" w:type="dxa"/>
            <w:tcMar>
              <w:left w:w="108" w:type="dxa"/>
              <w:right w:w="108" w:type="dxa"/>
            </w:tcMar>
          </w:tcPr>
          <w:p w14:paraId="6CCF2009" w14:textId="77777777" w:rsidR="00611EFB" w:rsidRDefault="00611EFB" w:rsidP="00611EFB">
            <w:pPr>
              <w:spacing w:after="0" w:line="240" w:lineRule="auto"/>
              <w:contextualSpacing w:val="0"/>
            </w:pPr>
          </w:p>
        </w:tc>
        <w:tc>
          <w:tcPr>
            <w:tcW w:w="502" w:type="dxa"/>
            <w:tcMar>
              <w:left w:w="108" w:type="dxa"/>
              <w:right w:w="108" w:type="dxa"/>
            </w:tcMar>
          </w:tcPr>
          <w:p w14:paraId="610CF56D" w14:textId="77777777" w:rsidR="00611EFB" w:rsidRDefault="00611EFB" w:rsidP="00611EFB">
            <w:pPr>
              <w:spacing w:after="0" w:line="240" w:lineRule="auto"/>
              <w:contextualSpacing w:val="0"/>
            </w:pPr>
          </w:p>
        </w:tc>
        <w:tc>
          <w:tcPr>
            <w:tcW w:w="630" w:type="dxa"/>
            <w:tcMar>
              <w:left w:w="108" w:type="dxa"/>
              <w:right w:w="108" w:type="dxa"/>
            </w:tcMar>
          </w:tcPr>
          <w:p w14:paraId="49302FB0" w14:textId="77777777" w:rsidR="00611EFB" w:rsidRDefault="00611EFB" w:rsidP="00611EFB">
            <w:pPr>
              <w:spacing w:after="0" w:line="240" w:lineRule="auto"/>
              <w:contextualSpacing w:val="0"/>
            </w:pPr>
          </w:p>
        </w:tc>
        <w:tc>
          <w:tcPr>
            <w:tcW w:w="3438" w:type="dxa"/>
            <w:tcMar>
              <w:left w:w="108" w:type="dxa"/>
              <w:right w:w="108" w:type="dxa"/>
            </w:tcMar>
          </w:tcPr>
          <w:p w14:paraId="58A24BA7" w14:textId="77777777" w:rsidR="00611EFB" w:rsidRDefault="00611EFB" w:rsidP="00611EFB">
            <w:pPr>
              <w:spacing w:after="0" w:line="240" w:lineRule="auto"/>
              <w:contextualSpacing w:val="0"/>
            </w:pPr>
          </w:p>
        </w:tc>
      </w:tr>
      <w:tr w:rsidR="00611EFB" w14:paraId="14D31117" w14:textId="77777777" w:rsidTr="00611EFB">
        <w:tc>
          <w:tcPr>
            <w:tcW w:w="4473" w:type="dxa"/>
            <w:tcMar>
              <w:left w:w="108" w:type="dxa"/>
              <w:right w:w="108" w:type="dxa"/>
            </w:tcMar>
          </w:tcPr>
          <w:p w14:paraId="754A8BC2" w14:textId="0977EA85" w:rsidR="00611EFB" w:rsidRDefault="00611EFB" w:rsidP="00611EFB">
            <w:pPr>
              <w:spacing w:after="0" w:line="240" w:lineRule="auto"/>
              <w:contextualSpacing w:val="0"/>
            </w:pPr>
            <w:r>
              <w:t>Necessary computer skills for success in the online environment</w:t>
            </w:r>
          </w:p>
        </w:tc>
        <w:tc>
          <w:tcPr>
            <w:tcW w:w="533" w:type="dxa"/>
            <w:tcMar>
              <w:left w:w="108" w:type="dxa"/>
              <w:right w:w="108" w:type="dxa"/>
            </w:tcMar>
          </w:tcPr>
          <w:p w14:paraId="47E08072" w14:textId="77777777" w:rsidR="00611EFB" w:rsidRDefault="00611EFB" w:rsidP="00611EFB">
            <w:pPr>
              <w:spacing w:after="0" w:line="240" w:lineRule="auto"/>
              <w:contextualSpacing w:val="0"/>
            </w:pPr>
          </w:p>
        </w:tc>
        <w:tc>
          <w:tcPr>
            <w:tcW w:w="502" w:type="dxa"/>
            <w:tcMar>
              <w:left w:w="108" w:type="dxa"/>
              <w:right w:w="108" w:type="dxa"/>
            </w:tcMar>
          </w:tcPr>
          <w:p w14:paraId="0AAC6FB5" w14:textId="77777777" w:rsidR="00611EFB" w:rsidRDefault="00611EFB" w:rsidP="00611EFB">
            <w:pPr>
              <w:spacing w:after="0" w:line="240" w:lineRule="auto"/>
              <w:contextualSpacing w:val="0"/>
            </w:pPr>
          </w:p>
        </w:tc>
        <w:tc>
          <w:tcPr>
            <w:tcW w:w="630" w:type="dxa"/>
            <w:tcMar>
              <w:left w:w="108" w:type="dxa"/>
              <w:right w:w="108" w:type="dxa"/>
            </w:tcMar>
          </w:tcPr>
          <w:p w14:paraId="14462183" w14:textId="77777777" w:rsidR="00611EFB" w:rsidRDefault="00611EFB" w:rsidP="00611EFB">
            <w:pPr>
              <w:spacing w:after="0" w:line="240" w:lineRule="auto"/>
              <w:contextualSpacing w:val="0"/>
            </w:pPr>
          </w:p>
        </w:tc>
        <w:tc>
          <w:tcPr>
            <w:tcW w:w="3438" w:type="dxa"/>
            <w:tcMar>
              <w:left w:w="108" w:type="dxa"/>
              <w:right w:w="108" w:type="dxa"/>
            </w:tcMar>
          </w:tcPr>
          <w:p w14:paraId="61805F40" w14:textId="77777777" w:rsidR="00611EFB" w:rsidRDefault="00611EFB" w:rsidP="00611EFB">
            <w:pPr>
              <w:spacing w:after="0" w:line="240" w:lineRule="auto"/>
              <w:contextualSpacing w:val="0"/>
            </w:pPr>
          </w:p>
        </w:tc>
      </w:tr>
      <w:tr w:rsidR="00611EFB" w14:paraId="03E07547" w14:textId="77777777" w:rsidTr="00611EFB">
        <w:tc>
          <w:tcPr>
            <w:tcW w:w="4473" w:type="dxa"/>
            <w:tcMar>
              <w:left w:w="108" w:type="dxa"/>
              <w:right w:w="108" w:type="dxa"/>
            </w:tcMar>
          </w:tcPr>
          <w:p w14:paraId="004355FB" w14:textId="586C9C4C" w:rsidR="00611EFB" w:rsidRDefault="00611EFB" w:rsidP="00611EFB">
            <w:pPr>
              <w:spacing w:after="0" w:line="240" w:lineRule="auto"/>
              <w:contextualSpacing w:val="0"/>
            </w:pPr>
            <w:r>
              <w:t>Technical troubleshooting help files, tips and tutorials, including where to go for technical help, such as Educational Technology &amp; Media Services</w:t>
            </w:r>
          </w:p>
        </w:tc>
        <w:tc>
          <w:tcPr>
            <w:tcW w:w="533" w:type="dxa"/>
            <w:tcMar>
              <w:left w:w="108" w:type="dxa"/>
              <w:right w:w="108" w:type="dxa"/>
            </w:tcMar>
          </w:tcPr>
          <w:p w14:paraId="3246419F" w14:textId="77777777" w:rsidR="00611EFB" w:rsidRDefault="00611EFB" w:rsidP="00611EFB">
            <w:pPr>
              <w:spacing w:after="0" w:line="240" w:lineRule="auto"/>
              <w:contextualSpacing w:val="0"/>
            </w:pPr>
          </w:p>
        </w:tc>
        <w:tc>
          <w:tcPr>
            <w:tcW w:w="502" w:type="dxa"/>
            <w:tcMar>
              <w:left w:w="108" w:type="dxa"/>
              <w:right w:w="108" w:type="dxa"/>
            </w:tcMar>
          </w:tcPr>
          <w:p w14:paraId="4C503685" w14:textId="77777777" w:rsidR="00611EFB" w:rsidRDefault="00611EFB" w:rsidP="00611EFB">
            <w:pPr>
              <w:spacing w:after="0" w:line="240" w:lineRule="auto"/>
              <w:contextualSpacing w:val="0"/>
            </w:pPr>
          </w:p>
        </w:tc>
        <w:tc>
          <w:tcPr>
            <w:tcW w:w="630" w:type="dxa"/>
            <w:tcMar>
              <w:left w:w="108" w:type="dxa"/>
              <w:right w:w="108" w:type="dxa"/>
            </w:tcMar>
          </w:tcPr>
          <w:p w14:paraId="3C4878AA" w14:textId="77777777" w:rsidR="00611EFB" w:rsidRDefault="00611EFB" w:rsidP="00611EFB">
            <w:pPr>
              <w:spacing w:after="0" w:line="240" w:lineRule="auto"/>
              <w:contextualSpacing w:val="0"/>
            </w:pPr>
          </w:p>
        </w:tc>
        <w:tc>
          <w:tcPr>
            <w:tcW w:w="3438" w:type="dxa"/>
            <w:tcMar>
              <w:left w:w="108" w:type="dxa"/>
              <w:right w:w="108" w:type="dxa"/>
            </w:tcMar>
          </w:tcPr>
          <w:p w14:paraId="4349DE42" w14:textId="77777777" w:rsidR="00611EFB" w:rsidRDefault="00611EFB" w:rsidP="00611EFB">
            <w:pPr>
              <w:spacing w:after="0" w:line="240" w:lineRule="auto"/>
              <w:contextualSpacing w:val="0"/>
            </w:pPr>
          </w:p>
        </w:tc>
      </w:tr>
      <w:tr w:rsidR="00611EFB" w14:paraId="6838E120" w14:textId="77777777" w:rsidTr="00611EFB">
        <w:tc>
          <w:tcPr>
            <w:tcW w:w="4473" w:type="dxa"/>
            <w:tcMar>
              <w:left w:w="108" w:type="dxa"/>
              <w:right w:w="108" w:type="dxa"/>
            </w:tcMar>
          </w:tcPr>
          <w:p w14:paraId="54FFDC77" w14:textId="77777777" w:rsidR="00611EFB" w:rsidRDefault="00611EFB" w:rsidP="00611EFB">
            <w:pPr>
              <w:spacing w:after="0" w:line="240" w:lineRule="auto"/>
              <w:contextualSpacing w:val="0"/>
            </w:pPr>
            <w:r>
              <w:t>Students complete orientation activities such as a self-assessment quiz, scavenger hunt, group work tutorial, or online personal introduction</w:t>
            </w:r>
          </w:p>
        </w:tc>
        <w:tc>
          <w:tcPr>
            <w:tcW w:w="533" w:type="dxa"/>
            <w:tcMar>
              <w:left w:w="108" w:type="dxa"/>
              <w:right w:w="108" w:type="dxa"/>
            </w:tcMar>
          </w:tcPr>
          <w:p w14:paraId="76B9997E" w14:textId="77777777" w:rsidR="00611EFB" w:rsidRDefault="00611EFB" w:rsidP="00611EFB">
            <w:pPr>
              <w:spacing w:after="0" w:line="240" w:lineRule="auto"/>
              <w:contextualSpacing w:val="0"/>
            </w:pPr>
          </w:p>
        </w:tc>
        <w:tc>
          <w:tcPr>
            <w:tcW w:w="502" w:type="dxa"/>
            <w:tcMar>
              <w:left w:w="108" w:type="dxa"/>
              <w:right w:w="108" w:type="dxa"/>
            </w:tcMar>
          </w:tcPr>
          <w:p w14:paraId="494275ED" w14:textId="77777777" w:rsidR="00611EFB" w:rsidRDefault="00611EFB" w:rsidP="00611EFB">
            <w:pPr>
              <w:spacing w:after="0" w:line="240" w:lineRule="auto"/>
              <w:contextualSpacing w:val="0"/>
            </w:pPr>
          </w:p>
        </w:tc>
        <w:tc>
          <w:tcPr>
            <w:tcW w:w="630" w:type="dxa"/>
            <w:tcMar>
              <w:left w:w="108" w:type="dxa"/>
              <w:right w:w="108" w:type="dxa"/>
            </w:tcMar>
          </w:tcPr>
          <w:p w14:paraId="15B2E861" w14:textId="77777777" w:rsidR="00611EFB" w:rsidRDefault="00611EFB" w:rsidP="00611EFB">
            <w:pPr>
              <w:spacing w:after="0" w:line="240" w:lineRule="auto"/>
              <w:contextualSpacing w:val="0"/>
            </w:pPr>
          </w:p>
        </w:tc>
        <w:tc>
          <w:tcPr>
            <w:tcW w:w="3438" w:type="dxa"/>
            <w:tcMar>
              <w:left w:w="108" w:type="dxa"/>
              <w:right w:w="108" w:type="dxa"/>
            </w:tcMar>
          </w:tcPr>
          <w:p w14:paraId="0B899E91" w14:textId="77777777" w:rsidR="00611EFB" w:rsidRDefault="00611EFB" w:rsidP="00611EFB">
            <w:pPr>
              <w:spacing w:after="0" w:line="240" w:lineRule="auto"/>
              <w:contextualSpacing w:val="0"/>
            </w:pPr>
          </w:p>
          <w:p w14:paraId="3994E589" w14:textId="77777777" w:rsidR="00611EFB" w:rsidRDefault="00611EFB" w:rsidP="00611EFB">
            <w:pPr>
              <w:spacing w:after="0" w:line="240" w:lineRule="auto"/>
              <w:contextualSpacing w:val="0"/>
            </w:pPr>
          </w:p>
          <w:p w14:paraId="20368FD7" w14:textId="77777777" w:rsidR="00611EFB" w:rsidRDefault="00611EFB" w:rsidP="00611EFB">
            <w:pPr>
              <w:spacing w:after="0" w:line="240" w:lineRule="auto"/>
              <w:contextualSpacing w:val="0"/>
            </w:pPr>
          </w:p>
        </w:tc>
      </w:tr>
      <w:tr w:rsidR="00611EFB" w14:paraId="46645A0C" w14:textId="77777777" w:rsidTr="00611EFB">
        <w:tc>
          <w:tcPr>
            <w:tcW w:w="4473" w:type="dxa"/>
            <w:tcMar>
              <w:left w:w="108" w:type="dxa"/>
              <w:right w:w="108" w:type="dxa"/>
            </w:tcMar>
          </w:tcPr>
          <w:p w14:paraId="69218767" w14:textId="59B50159" w:rsidR="00611EFB" w:rsidRDefault="00611EFB" w:rsidP="00611EFB">
            <w:pPr>
              <w:spacing w:after="0" w:line="240" w:lineRule="auto"/>
              <w:contextualSpacing w:val="0"/>
            </w:pPr>
            <w:r>
              <w:t>Course instructions encourage a safe, hospitable online environment for students to share thoughts and ideas</w:t>
            </w:r>
          </w:p>
        </w:tc>
        <w:tc>
          <w:tcPr>
            <w:tcW w:w="533" w:type="dxa"/>
            <w:tcMar>
              <w:left w:w="108" w:type="dxa"/>
              <w:right w:w="108" w:type="dxa"/>
            </w:tcMar>
          </w:tcPr>
          <w:p w14:paraId="46546125" w14:textId="77777777" w:rsidR="00611EFB" w:rsidRDefault="00611EFB" w:rsidP="00611EFB">
            <w:pPr>
              <w:spacing w:after="0" w:line="240" w:lineRule="auto"/>
              <w:contextualSpacing w:val="0"/>
            </w:pPr>
          </w:p>
        </w:tc>
        <w:tc>
          <w:tcPr>
            <w:tcW w:w="502" w:type="dxa"/>
            <w:tcMar>
              <w:left w:w="108" w:type="dxa"/>
              <w:right w:w="108" w:type="dxa"/>
            </w:tcMar>
          </w:tcPr>
          <w:p w14:paraId="2E1FA368" w14:textId="77777777" w:rsidR="00611EFB" w:rsidRDefault="00611EFB" w:rsidP="00611EFB">
            <w:pPr>
              <w:spacing w:after="0" w:line="240" w:lineRule="auto"/>
              <w:contextualSpacing w:val="0"/>
            </w:pPr>
          </w:p>
        </w:tc>
        <w:tc>
          <w:tcPr>
            <w:tcW w:w="630" w:type="dxa"/>
            <w:tcMar>
              <w:left w:w="108" w:type="dxa"/>
              <w:right w:w="108" w:type="dxa"/>
            </w:tcMar>
          </w:tcPr>
          <w:p w14:paraId="0ECC93E4" w14:textId="77777777" w:rsidR="00611EFB" w:rsidRDefault="00611EFB" w:rsidP="00611EFB">
            <w:pPr>
              <w:spacing w:after="0" w:line="240" w:lineRule="auto"/>
              <w:contextualSpacing w:val="0"/>
            </w:pPr>
          </w:p>
        </w:tc>
        <w:tc>
          <w:tcPr>
            <w:tcW w:w="3438" w:type="dxa"/>
            <w:tcMar>
              <w:left w:w="108" w:type="dxa"/>
              <w:right w:w="108" w:type="dxa"/>
            </w:tcMar>
          </w:tcPr>
          <w:p w14:paraId="595253C4" w14:textId="77777777" w:rsidR="00611EFB" w:rsidRDefault="00611EFB" w:rsidP="00611EFB">
            <w:pPr>
              <w:spacing w:after="0" w:line="240" w:lineRule="auto"/>
              <w:contextualSpacing w:val="0"/>
            </w:pPr>
          </w:p>
        </w:tc>
      </w:tr>
      <w:tr w:rsidR="00611EFB" w14:paraId="4CE44D1D" w14:textId="77777777" w:rsidTr="00611EFB">
        <w:tc>
          <w:tcPr>
            <w:tcW w:w="4473" w:type="dxa"/>
            <w:tcMar>
              <w:left w:w="108" w:type="dxa"/>
              <w:right w:w="108" w:type="dxa"/>
            </w:tcMar>
          </w:tcPr>
          <w:p w14:paraId="12DF6204" w14:textId="56F89387" w:rsidR="00611EFB" w:rsidRDefault="00611EFB" w:rsidP="00611EFB">
            <w:pPr>
              <w:spacing w:after="0" w:line="240" w:lineRule="auto"/>
              <w:contextualSpacing w:val="0"/>
            </w:pPr>
            <w:r>
              <w:t>Course instructions encourage a safe, hospitable online envi</w:t>
            </w:r>
            <w:r w:rsidR="00FE5144">
              <w:t>ronment for spiritual formation</w:t>
            </w:r>
          </w:p>
        </w:tc>
        <w:tc>
          <w:tcPr>
            <w:tcW w:w="533" w:type="dxa"/>
            <w:tcMar>
              <w:left w:w="108" w:type="dxa"/>
              <w:right w:w="108" w:type="dxa"/>
            </w:tcMar>
          </w:tcPr>
          <w:p w14:paraId="1EBFFD43" w14:textId="77777777" w:rsidR="00611EFB" w:rsidRDefault="00611EFB" w:rsidP="00611EFB">
            <w:pPr>
              <w:spacing w:after="0" w:line="240" w:lineRule="auto"/>
              <w:contextualSpacing w:val="0"/>
            </w:pPr>
          </w:p>
        </w:tc>
        <w:tc>
          <w:tcPr>
            <w:tcW w:w="502" w:type="dxa"/>
            <w:tcMar>
              <w:left w:w="108" w:type="dxa"/>
              <w:right w:w="108" w:type="dxa"/>
            </w:tcMar>
          </w:tcPr>
          <w:p w14:paraId="4663A398" w14:textId="77777777" w:rsidR="00611EFB" w:rsidRDefault="00611EFB" w:rsidP="00611EFB">
            <w:pPr>
              <w:spacing w:after="0" w:line="240" w:lineRule="auto"/>
              <w:contextualSpacing w:val="0"/>
            </w:pPr>
          </w:p>
        </w:tc>
        <w:tc>
          <w:tcPr>
            <w:tcW w:w="630" w:type="dxa"/>
            <w:tcMar>
              <w:left w:w="108" w:type="dxa"/>
              <w:right w:w="108" w:type="dxa"/>
            </w:tcMar>
          </w:tcPr>
          <w:p w14:paraId="7787D728" w14:textId="77777777" w:rsidR="00611EFB" w:rsidRDefault="00611EFB" w:rsidP="00611EFB">
            <w:pPr>
              <w:spacing w:after="0" w:line="240" w:lineRule="auto"/>
              <w:contextualSpacing w:val="0"/>
            </w:pPr>
          </w:p>
        </w:tc>
        <w:tc>
          <w:tcPr>
            <w:tcW w:w="3438" w:type="dxa"/>
            <w:tcMar>
              <w:left w:w="108" w:type="dxa"/>
              <w:right w:w="108" w:type="dxa"/>
            </w:tcMar>
          </w:tcPr>
          <w:p w14:paraId="31560AAD" w14:textId="77777777" w:rsidR="00611EFB" w:rsidRDefault="00611EFB" w:rsidP="00611EFB">
            <w:pPr>
              <w:spacing w:after="0" w:line="240" w:lineRule="auto"/>
              <w:contextualSpacing w:val="0"/>
            </w:pPr>
          </w:p>
        </w:tc>
      </w:tr>
    </w:tbl>
    <w:p w14:paraId="3B72B7DF" w14:textId="4B48DEC6" w:rsidR="00DF60A8" w:rsidRPr="00861260" w:rsidRDefault="00C87A72" w:rsidP="00861260">
      <w:pPr>
        <w:rPr>
          <w:lang w:val="uz-Cyrl-UZ" w:eastAsia="uz-Cyrl-UZ" w:bidi="uz-Cyrl-UZ"/>
        </w:rPr>
      </w:pPr>
      <w:r>
        <w:rPr>
          <w:b/>
        </w:rPr>
        <w:t>Feedback to instructor</w:t>
      </w:r>
      <w:r w:rsidR="00FE5144">
        <w:rPr>
          <w:b/>
        </w:rPr>
        <w:t xml:space="preserve"> (</w:t>
      </w:r>
      <w:r w:rsidR="00FE5144">
        <w:rPr>
          <w:i/>
        </w:rPr>
        <w:t>These guiding questions are to support the reviewer in writing a summary of this section but are not intended to be answered point by point)</w:t>
      </w:r>
      <w:r>
        <w:rPr>
          <w:b/>
        </w:rPr>
        <w:t xml:space="preserve">: </w:t>
      </w:r>
    </w:p>
    <w:p w14:paraId="3B04BB95" w14:textId="7D846387" w:rsidR="00DF60A8" w:rsidRDefault="5A9C017B">
      <w:pPr>
        <w:spacing w:after="0" w:line="240" w:lineRule="auto"/>
        <w:rPr>
          <w:b/>
          <w:lang w:val="uz-Cyrl-UZ" w:eastAsia="uz-Cyrl-UZ" w:bidi="uz-Cyrl-UZ"/>
        </w:rPr>
      </w:pPr>
      <w:r w:rsidRPr="5A9C017B">
        <w:rPr>
          <w:b/>
          <w:bCs/>
        </w:rPr>
        <w:t xml:space="preserve">How have materials, activities, and resources been included to orient students to the course design and the technology? How were students provided with information about where to get application downloads, etc., and where to seek help with course technologies? </w:t>
      </w:r>
    </w:p>
    <w:tbl>
      <w:tblPr>
        <w:tblStyle w:val="GridTable1Light-Accent11"/>
        <w:tblW w:w="0" w:type="auto"/>
        <w:tblLook w:val="04A0" w:firstRow="1" w:lastRow="0" w:firstColumn="1" w:lastColumn="0" w:noHBand="0" w:noVBand="1"/>
      </w:tblPr>
      <w:tblGrid>
        <w:gridCol w:w="9936"/>
      </w:tblGrid>
      <w:tr w:rsidR="5A9C017B" w14:paraId="2290FE73"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31EBC6E7" w14:textId="2D5B28A7" w:rsidR="5A9C017B" w:rsidRPr="00F5186C" w:rsidRDefault="5A9C017B" w:rsidP="5A9C017B">
            <w:pPr>
              <w:rPr>
                <w:b w:val="0"/>
              </w:rPr>
            </w:pPr>
          </w:p>
        </w:tc>
      </w:tr>
    </w:tbl>
    <w:p w14:paraId="3F9D073D" w14:textId="77777777" w:rsidR="00DF60A8" w:rsidRPr="00507579" w:rsidRDefault="00C87A72" w:rsidP="00507579">
      <w:pPr>
        <w:pStyle w:val="Heading2"/>
        <w:rPr>
          <w:rStyle w:val="SubtleEmphasis"/>
          <w:i w:val="0"/>
          <w:iCs w:val="0"/>
          <w:color w:val="000000"/>
        </w:rPr>
      </w:pPr>
      <w:r w:rsidRPr="00507579">
        <w:rPr>
          <w:rStyle w:val="SubtleEmphasis"/>
          <w:i w:val="0"/>
          <w:iCs w:val="0"/>
          <w:color w:val="000000"/>
        </w:rPr>
        <w:br w:type="page"/>
      </w:r>
      <w:bookmarkStart w:id="16" w:name="_Toc278028033"/>
      <w:bookmarkStart w:id="17" w:name="_Toc405903378"/>
      <w:bookmarkStart w:id="18" w:name="_Toc405904116"/>
      <w:r w:rsidRPr="00507579">
        <w:rPr>
          <w:rStyle w:val="SubtleEmphasis"/>
          <w:i w:val="0"/>
          <w:iCs w:val="0"/>
          <w:color w:val="000000"/>
        </w:rPr>
        <w:lastRenderedPageBreak/>
        <w:t>II. Organization of course materials</w:t>
      </w:r>
      <w:bookmarkEnd w:id="16"/>
      <w:bookmarkEnd w:id="17"/>
      <w:bookmarkEnd w:id="18"/>
    </w:p>
    <w:p w14:paraId="062B8D46" w14:textId="19CF7E93" w:rsidR="00DF60A8" w:rsidRDefault="00C87A72">
      <w:pPr>
        <w:spacing w:after="0" w:line="240" w:lineRule="auto"/>
        <w:rPr>
          <w:lang w:val="uz-Cyrl-UZ" w:eastAsia="uz-Cyrl-UZ" w:bidi="uz-Cyrl-UZ"/>
        </w:rPr>
      </w:pPr>
      <w:r>
        <w:t xml:space="preserve">An exemplary course is </w:t>
      </w:r>
      <w:proofErr w:type="gramStart"/>
      <w:r>
        <w:t>well-organized</w:t>
      </w:r>
      <w:proofErr w:type="gramEnd"/>
      <w:r>
        <w:t xml:space="preserve"> and easy to navigate. Students clearly understand all components and structure of the course.  Course syllabus identifies and clearly delineates the role the online environment will play in the total course. Aesthetic design presents and communicates course information clearly throughout the course. All web pages are visually and functionally consistent throughout the course. Accessibility issues are addressed throughout the course.  Each module links one or more course objectives to learning activities and an assessment of student work. Modules are well organized, clear, and complete. </w:t>
      </w:r>
      <w:r w:rsidR="00611EFB">
        <w:rPr>
          <w:i/>
        </w:rPr>
        <w:t>Use this general principle as a guideline as you complete the checklist below.</w:t>
      </w:r>
    </w:p>
    <w:p w14:paraId="4FD76F4D" w14:textId="77777777" w:rsidR="00DF60A8" w:rsidRDefault="00DF60A8">
      <w:pPr>
        <w:spacing w:after="0" w:line="240" w:lineRule="auto"/>
        <w:rPr>
          <w:lang w:val="uz-Cyrl-UZ" w:eastAsia="uz-Cyrl-UZ" w:bidi="uz-Cyrl-UZ"/>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412"/>
        <w:gridCol w:w="533"/>
        <w:gridCol w:w="519"/>
        <w:gridCol w:w="674"/>
        <w:gridCol w:w="3438"/>
      </w:tblGrid>
      <w:tr w:rsidR="00611EFB" w14:paraId="7CAE0B94" w14:textId="77777777" w:rsidTr="5A9C017B">
        <w:tc>
          <w:tcPr>
            <w:tcW w:w="4412" w:type="dxa"/>
            <w:tcMar>
              <w:left w:w="108" w:type="dxa"/>
              <w:right w:w="108" w:type="dxa"/>
            </w:tcMar>
          </w:tcPr>
          <w:p w14:paraId="18B317E7" w14:textId="77777777" w:rsidR="00611EFB" w:rsidRDefault="00611EFB">
            <w:pPr>
              <w:spacing w:after="0" w:line="240" w:lineRule="auto"/>
              <w:rPr>
                <w:lang w:val="uz-Cyrl-UZ" w:eastAsia="uz-Cyrl-UZ" w:bidi="uz-Cyrl-UZ"/>
              </w:rPr>
            </w:pPr>
            <w:r>
              <w:rPr>
                <w:b/>
              </w:rPr>
              <w:t>Content/Syllabus</w:t>
            </w:r>
          </w:p>
        </w:tc>
        <w:tc>
          <w:tcPr>
            <w:tcW w:w="533" w:type="dxa"/>
            <w:tcMar>
              <w:left w:w="108" w:type="dxa"/>
              <w:right w:w="108" w:type="dxa"/>
            </w:tcMar>
          </w:tcPr>
          <w:p w14:paraId="29A8C0C7" w14:textId="29A0BCD0" w:rsidR="00611EFB" w:rsidRPr="00611EFB" w:rsidRDefault="00611EFB">
            <w:pPr>
              <w:spacing w:after="0" w:line="240" w:lineRule="auto"/>
              <w:rPr>
                <w:b/>
                <w:lang w:val="uz-Cyrl-UZ" w:eastAsia="uz-Cyrl-UZ" w:bidi="uz-Cyrl-UZ"/>
              </w:rPr>
            </w:pPr>
            <w:r w:rsidRPr="00611EFB">
              <w:rPr>
                <w:b/>
              </w:rPr>
              <w:t>Yes</w:t>
            </w:r>
          </w:p>
        </w:tc>
        <w:tc>
          <w:tcPr>
            <w:tcW w:w="519" w:type="dxa"/>
            <w:tcMar>
              <w:left w:w="108" w:type="dxa"/>
              <w:right w:w="108" w:type="dxa"/>
            </w:tcMar>
          </w:tcPr>
          <w:p w14:paraId="49F858B0" w14:textId="16782E0A" w:rsidR="00611EFB" w:rsidRPr="00611EFB" w:rsidRDefault="00611EFB">
            <w:pPr>
              <w:spacing w:after="0" w:line="240" w:lineRule="auto"/>
              <w:rPr>
                <w:b/>
                <w:lang w:val="uz-Cyrl-UZ" w:eastAsia="uz-Cyrl-UZ" w:bidi="uz-Cyrl-UZ"/>
              </w:rPr>
            </w:pPr>
            <w:r w:rsidRPr="00611EFB">
              <w:rPr>
                <w:b/>
              </w:rPr>
              <w:t>No</w:t>
            </w:r>
          </w:p>
        </w:tc>
        <w:tc>
          <w:tcPr>
            <w:tcW w:w="674" w:type="dxa"/>
            <w:tcMar>
              <w:left w:w="108" w:type="dxa"/>
              <w:right w:w="108" w:type="dxa"/>
            </w:tcMar>
          </w:tcPr>
          <w:p w14:paraId="576F3795" w14:textId="1B8AEB22" w:rsidR="00611EFB" w:rsidRPr="00611EFB" w:rsidRDefault="00611EFB">
            <w:pPr>
              <w:spacing w:after="0" w:line="240" w:lineRule="auto"/>
              <w:rPr>
                <w:b/>
                <w:lang w:val="uz-Cyrl-UZ" w:eastAsia="uz-Cyrl-UZ" w:bidi="uz-Cyrl-UZ"/>
              </w:rPr>
            </w:pPr>
            <w:r w:rsidRPr="00611EFB">
              <w:rPr>
                <w:b/>
              </w:rPr>
              <w:t>N/A</w:t>
            </w:r>
          </w:p>
        </w:tc>
        <w:tc>
          <w:tcPr>
            <w:tcW w:w="3438" w:type="dxa"/>
            <w:tcMar>
              <w:left w:w="108" w:type="dxa"/>
              <w:right w:w="108" w:type="dxa"/>
            </w:tcMar>
          </w:tcPr>
          <w:p w14:paraId="60B436FA" w14:textId="3B6B455A" w:rsidR="00611EFB" w:rsidRPr="00611EFB" w:rsidRDefault="00611EFB">
            <w:pPr>
              <w:spacing w:after="0" w:line="240" w:lineRule="auto"/>
              <w:rPr>
                <w:b/>
                <w:lang w:val="uz-Cyrl-UZ" w:eastAsia="uz-Cyrl-UZ" w:bidi="uz-Cyrl-UZ"/>
              </w:rPr>
            </w:pPr>
            <w:r w:rsidRPr="00611EFB">
              <w:rPr>
                <w:b/>
              </w:rPr>
              <w:t>Evidence:</w:t>
            </w:r>
          </w:p>
        </w:tc>
      </w:tr>
      <w:tr w:rsidR="00611EFB" w14:paraId="69CF625E" w14:textId="77777777" w:rsidTr="5A9C017B">
        <w:tc>
          <w:tcPr>
            <w:tcW w:w="4412" w:type="dxa"/>
            <w:tcMar>
              <w:left w:w="108" w:type="dxa"/>
              <w:right w:w="108" w:type="dxa"/>
            </w:tcMar>
          </w:tcPr>
          <w:p w14:paraId="3BFF2926" w14:textId="5BDFE79F" w:rsidR="00611EFB" w:rsidRDefault="00611EFB">
            <w:pPr>
              <w:spacing w:after="0" w:line="240" w:lineRule="auto"/>
              <w:rPr>
                <w:lang w:val="uz-Cyrl-UZ" w:eastAsia="uz-Cyrl-UZ" w:bidi="uz-Cyrl-UZ"/>
              </w:rPr>
            </w:pPr>
            <w:r>
              <w:t>Syllabus and w</w:t>
            </w:r>
            <w:r w:rsidR="00FE5144">
              <w:t>elcome materials easily located</w:t>
            </w:r>
            <w:r>
              <w:t xml:space="preserve"> </w:t>
            </w:r>
          </w:p>
        </w:tc>
        <w:tc>
          <w:tcPr>
            <w:tcW w:w="533" w:type="dxa"/>
            <w:tcMar>
              <w:left w:w="108" w:type="dxa"/>
              <w:right w:w="108" w:type="dxa"/>
            </w:tcMar>
          </w:tcPr>
          <w:p w14:paraId="46DA5E5C" w14:textId="5BB1D5C6" w:rsidR="00611EFB" w:rsidRDefault="00611EFB">
            <w:pPr>
              <w:spacing w:after="0" w:line="240" w:lineRule="auto"/>
              <w:rPr>
                <w:lang w:val="uz-Cyrl-UZ" w:eastAsia="uz-Cyrl-UZ" w:bidi="uz-Cyrl-UZ"/>
              </w:rPr>
            </w:pPr>
          </w:p>
        </w:tc>
        <w:tc>
          <w:tcPr>
            <w:tcW w:w="519" w:type="dxa"/>
            <w:tcMar>
              <w:left w:w="108" w:type="dxa"/>
              <w:right w:w="108" w:type="dxa"/>
            </w:tcMar>
          </w:tcPr>
          <w:p w14:paraId="4262DB2B" w14:textId="77777777" w:rsidR="00611EFB" w:rsidRDefault="00611EFB">
            <w:pPr>
              <w:spacing w:after="0" w:line="240" w:lineRule="auto"/>
              <w:rPr>
                <w:lang w:val="uz-Cyrl-UZ" w:eastAsia="uz-Cyrl-UZ" w:bidi="uz-Cyrl-UZ"/>
              </w:rPr>
            </w:pPr>
          </w:p>
        </w:tc>
        <w:tc>
          <w:tcPr>
            <w:tcW w:w="674" w:type="dxa"/>
            <w:tcMar>
              <w:left w:w="108" w:type="dxa"/>
              <w:right w:w="108" w:type="dxa"/>
            </w:tcMar>
          </w:tcPr>
          <w:p w14:paraId="657EE21A"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FB4E559" w14:textId="77777777" w:rsidR="00611EFB" w:rsidRDefault="00611EFB">
            <w:pPr>
              <w:spacing w:after="0" w:line="240" w:lineRule="auto"/>
              <w:rPr>
                <w:lang w:val="uz-Cyrl-UZ" w:eastAsia="uz-Cyrl-UZ" w:bidi="uz-Cyrl-UZ"/>
              </w:rPr>
            </w:pPr>
          </w:p>
        </w:tc>
      </w:tr>
      <w:tr w:rsidR="00611EFB" w14:paraId="3D2F4804" w14:textId="77777777" w:rsidTr="5A9C017B">
        <w:tc>
          <w:tcPr>
            <w:tcW w:w="4412" w:type="dxa"/>
            <w:tcMar>
              <w:left w:w="108" w:type="dxa"/>
              <w:right w:w="108" w:type="dxa"/>
            </w:tcMar>
          </w:tcPr>
          <w:p w14:paraId="53FDA496" w14:textId="37C5B5C0" w:rsidR="00611EFB" w:rsidRDefault="00611EFB">
            <w:pPr>
              <w:spacing w:after="0" w:line="240" w:lineRule="auto"/>
              <w:rPr>
                <w:lang w:val="uz-Cyrl-UZ" w:eastAsia="uz-Cyrl-UZ" w:bidi="uz-Cyrl-UZ"/>
              </w:rPr>
            </w:pPr>
            <w:r>
              <w:t>Course complies with University copyright and fair use policy</w:t>
            </w:r>
          </w:p>
        </w:tc>
        <w:tc>
          <w:tcPr>
            <w:tcW w:w="533" w:type="dxa"/>
            <w:tcMar>
              <w:left w:w="108" w:type="dxa"/>
              <w:right w:w="108" w:type="dxa"/>
            </w:tcMar>
          </w:tcPr>
          <w:p w14:paraId="449FF2AC" w14:textId="3A141821" w:rsidR="00611EFB" w:rsidRDefault="00611EFB">
            <w:pPr>
              <w:spacing w:after="0" w:line="240" w:lineRule="auto"/>
              <w:rPr>
                <w:lang w:val="uz-Cyrl-UZ" w:eastAsia="uz-Cyrl-UZ" w:bidi="uz-Cyrl-UZ"/>
              </w:rPr>
            </w:pPr>
          </w:p>
        </w:tc>
        <w:tc>
          <w:tcPr>
            <w:tcW w:w="519" w:type="dxa"/>
            <w:tcMar>
              <w:left w:w="108" w:type="dxa"/>
              <w:right w:w="108" w:type="dxa"/>
            </w:tcMar>
          </w:tcPr>
          <w:p w14:paraId="472D84B4" w14:textId="77777777" w:rsidR="00611EFB" w:rsidRDefault="00611EFB">
            <w:pPr>
              <w:spacing w:after="0" w:line="240" w:lineRule="auto"/>
              <w:rPr>
                <w:lang w:val="uz-Cyrl-UZ" w:eastAsia="uz-Cyrl-UZ" w:bidi="uz-Cyrl-UZ"/>
              </w:rPr>
            </w:pPr>
          </w:p>
        </w:tc>
        <w:tc>
          <w:tcPr>
            <w:tcW w:w="674" w:type="dxa"/>
            <w:tcMar>
              <w:left w:w="108" w:type="dxa"/>
              <w:right w:w="108" w:type="dxa"/>
            </w:tcMar>
          </w:tcPr>
          <w:p w14:paraId="3848CD86"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C01693E" w14:textId="4767B814" w:rsidR="00611EFB" w:rsidRDefault="00611EFB">
            <w:pPr>
              <w:spacing w:after="0" w:line="240" w:lineRule="auto"/>
              <w:rPr>
                <w:lang w:val="uz-Cyrl-UZ" w:eastAsia="uz-Cyrl-UZ" w:bidi="uz-Cyrl-UZ"/>
              </w:rPr>
            </w:pPr>
          </w:p>
        </w:tc>
      </w:tr>
      <w:tr w:rsidR="00611EFB" w14:paraId="22E83F8D" w14:textId="77777777" w:rsidTr="5A9C017B">
        <w:tc>
          <w:tcPr>
            <w:tcW w:w="4412" w:type="dxa"/>
            <w:tcMar>
              <w:left w:w="108" w:type="dxa"/>
              <w:right w:w="108" w:type="dxa"/>
            </w:tcMar>
          </w:tcPr>
          <w:p w14:paraId="59EA88C9" w14:textId="36DA4B4F" w:rsidR="00611EFB" w:rsidRDefault="00611EFB">
            <w:pPr>
              <w:spacing w:after="0" w:line="240" w:lineRule="auto"/>
              <w:rPr>
                <w:lang w:val="uz-Cyrl-UZ" w:eastAsia="uz-Cyrl-UZ" w:bidi="uz-Cyrl-UZ"/>
              </w:rPr>
            </w:pPr>
            <w:r>
              <w:t>Basic course info (e.g., assignment schedule &amp; descriptions, rubrics, technical support information) broken into several tightly focused documents for accessibility</w:t>
            </w:r>
          </w:p>
        </w:tc>
        <w:tc>
          <w:tcPr>
            <w:tcW w:w="533" w:type="dxa"/>
            <w:tcMar>
              <w:left w:w="108" w:type="dxa"/>
              <w:right w:w="108" w:type="dxa"/>
            </w:tcMar>
          </w:tcPr>
          <w:p w14:paraId="158E5DDD" w14:textId="4709EA99" w:rsidR="00611EFB" w:rsidRDefault="00611EFB">
            <w:pPr>
              <w:spacing w:after="0" w:line="240" w:lineRule="auto"/>
              <w:rPr>
                <w:lang w:val="uz-Cyrl-UZ" w:eastAsia="uz-Cyrl-UZ" w:bidi="uz-Cyrl-UZ"/>
              </w:rPr>
            </w:pPr>
          </w:p>
        </w:tc>
        <w:tc>
          <w:tcPr>
            <w:tcW w:w="519" w:type="dxa"/>
            <w:tcMar>
              <w:left w:w="108" w:type="dxa"/>
              <w:right w:w="108" w:type="dxa"/>
            </w:tcMar>
          </w:tcPr>
          <w:p w14:paraId="11B3AEC5" w14:textId="77777777" w:rsidR="00611EFB" w:rsidRDefault="00611EFB">
            <w:pPr>
              <w:spacing w:after="0" w:line="240" w:lineRule="auto"/>
              <w:rPr>
                <w:lang w:val="uz-Cyrl-UZ" w:eastAsia="uz-Cyrl-UZ" w:bidi="uz-Cyrl-UZ"/>
              </w:rPr>
            </w:pPr>
          </w:p>
        </w:tc>
        <w:tc>
          <w:tcPr>
            <w:tcW w:w="674" w:type="dxa"/>
            <w:tcMar>
              <w:left w:w="108" w:type="dxa"/>
              <w:right w:w="108" w:type="dxa"/>
            </w:tcMar>
          </w:tcPr>
          <w:p w14:paraId="354479FC"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1F0877CA" w14:textId="7D17B3AC" w:rsidR="00611EFB" w:rsidRDefault="00611EFB">
            <w:pPr>
              <w:spacing w:after="0" w:line="240" w:lineRule="auto"/>
              <w:rPr>
                <w:lang w:val="uz-Cyrl-UZ" w:eastAsia="uz-Cyrl-UZ" w:bidi="uz-Cyrl-UZ"/>
              </w:rPr>
            </w:pPr>
          </w:p>
        </w:tc>
      </w:tr>
      <w:tr w:rsidR="00611EFB" w14:paraId="0096D0B3" w14:textId="77777777" w:rsidTr="5A9C017B">
        <w:tc>
          <w:tcPr>
            <w:tcW w:w="4412" w:type="dxa"/>
            <w:tcMar>
              <w:left w:w="108" w:type="dxa"/>
              <w:right w:w="108" w:type="dxa"/>
            </w:tcMar>
          </w:tcPr>
          <w:p w14:paraId="42DABC6B" w14:textId="6F87F741" w:rsidR="00611EFB" w:rsidRDefault="00611EFB">
            <w:pPr>
              <w:spacing w:after="0" w:line="240" w:lineRule="auto"/>
              <w:rPr>
                <w:lang w:val="uz-Cyrl-UZ" w:eastAsia="uz-Cyrl-UZ" w:bidi="uz-Cyrl-UZ"/>
              </w:rPr>
            </w:pPr>
            <w:r>
              <w:t>Course objectives and course completion requirements are explicit</w:t>
            </w:r>
          </w:p>
        </w:tc>
        <w:tc>
          <w:tcPr>
            <w:tcW w:w="533" w:type="dxa"/>
            <w:tcMar>
              <w:left w:w="108" w:type="dxa"/>
              <w:right w:w="108" w:type="dxa"/>
            </w:tcMar>
          </w:tcPr>
          <w:p w14:paraId="5C7B378D" w14:textId="42C05341" w:rsidR="00611EFB" w:rsidRDefault="00611EFB">
            <w:pPr>
              <w:spacing w:after="0" w:line="240" w:lineRule="auto"/>
              <w:rPr>
                <w:lang w:val="uz-Cyrl-UZ" w:eastAsia="uz-Cyrl-UZ" w:bidi="uz-Cyrl-UZ"/>
              </w:rPr>
            </w:pPr>
          </w:p>
        </w:tc>
        <w:tc>
          <w:tcPr>
            <w:tcW w:w="519" w:type="dxa"/>
            <w:tcMar>
              <w:left w:w="108" w:type="dxa"/>
              <w:right w:w="108" w:type="dxa"/>
            </w:tcMar>
          </w:tcPr>
          <w:p w14:paraId="7E0EFE86" w14:textId="77777777" w:rsidR="00611EFB" w:rsidRDefault="00611EFB">
            <w:pPr>
              <w:spacing w:after="0" w:line="240" w:lineRule="auto"/>
              <w:rPr>
                <w:lang w:val="uz-Cyrl-UZ" w:eastAsia="uz-Cyrl-UZ" w:bidi="uz-Cyrl-UZ"/>
              </w:rPr>
            </w:pPr>
          </w:p>
        </w:tc>
        <w:tc>
          <w:tcPr>
            <w:tcW w:w="674" w:type="dxa"/>
            <w:tcMar>
              <w:left w:w="108" w:type="dxa"/>
              <w:right w:w="108" w:type="dxa"/>
            </w:tcMar>
          </w:tcPr>
          <w:p w14:paraId="204766DF"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6E424D27" w14:textId="77777777" w:rsidR="00611EFB" w:rsidRDefault="00611EFB">
            <w:pPr>
              <w:spacing w:after="0" w:line="240" w:lineRule="auto"/>
              <w:rPr>
                <w:lang w:val="uz-Cyrl-UZ" w:eastAsia="uz-Cyrl-UZ" w:bidi="uz-Cyrl-UZ"/>
              </w:rPr>
            </w:pPr>
          </w:p>
        </w:tc>
      </w:tr>
      <w:tr w:rsidR="00611EFB" w14:paraId="6D7CBB03" w14:textId="77777777" w:rsidTr="5A9C017B">
        <w:tc>
          <w:tcPr>
            <w:tcW w:w="4412" w:type="dxa"/>
            <w:tcMar>
              <w:left w:w="108" w:type="dxa"/>
              <w:right w:w="108" w:type="dxa"/>
            </w:tcMar>
          </w:tcPr>
          <w:p w14:paraId="34D11C80" w14:textId="4E25657C" w:rsidR="00611EFB" w:rsidRDefault="00611EFB">
            <w:pPr>
              <w:spacing w:after="0" w:line="240" w:lineRule="auto"/>
              <w:rPr>
                <w:lang w:val="uz-Cyrl-UZ" w:eastAsia="uz-Cyrl-UZ" w:bidi="uz-Cyrl-UZ"/>
              </w:rPr>
            </w:pPr>
            <w:r>
              <w:t>Printable course schedule with due dates/times</w:t>
            </w:r>
          </w:p>
        </w:tc>
        <w:tc>
          <w:tcPr>
            <w:tcW w:w="533" w:type="dxa"/>
            <w:tcMar>
              <w:left w:w="108" w:type="dxa"/>
              <w:right w:w="108" w:type="dxa"/>
            </w:tcMar>
          </w:tcPr>
          <w:p w14:paraId="553F1A30" w14:textId="37D5D30E" w:rsidR="00611EFB" w:rsidRDefault="00611EFB">
            <w:pPr>
              <w:spacing w:after="0" w:line="240" w:lineRule="auto"/>
              <w:rPr>
                <w:lang w:val="uz-Cyrl-UZ" w:eastAsia="uz-Cyrl-UZ" w:bidi="uz-Cyrl-UZ"/>
              </w:rPr>
            </w:pPr>
          </w:p>
        </w:tc>
        <w:tc>
          <w:tcPr>
            <w:tcW w:w="519" w:type="dxa"/>
            <w:tcMar>
              <w:left w:w="108" w:type="dxa"/>
              <w:right w:w="108" w:type="dxa"/>
            </w:tcMar>
          </w:tcPr>
          <w:p w14:paraId="70DC97E9" w14:textId="77777777" w:rsidR="00611EFB" w:rsidRDefault="00611EFB">
            <w:pPr>
              <w:spacing w:after="0" w:line="240" w:lineRule="auto"/>
              <w:rPr>
                <w:lang w:val="uz-Cyrl-UZ" w:eastAsia="uz-Cyrl-UZ" w:bidi="uz-Cyrl-UZ"/>
              </w:rPr>
            </w:pPr>
          </w:p>
        </w:tc>
        <w:tc>
          <w:tcPr>
            <w:tcW w:w="674" w:type="dxa"/>
            <w:tcMar>
              <w:left w:w="108" w:type="dxa"/>
              <w:right w:w="108" w:type="dxa"/>
            </w:tcMar>
          </w:tcPr>
          <w:p w14:paraId="59BCC087"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932D0B0" w14:textId="77777777" w:rsidR="00611EFB" w:rsidRDefault="00611EFB">
            <w:pPr>
              <w:spacing w:after="0" w:line="240" w:lineRule="auto"/>
              <w:rPr>
                <w:lang w:val="uz-Cyrl-UZ" w:eastAsia="uz-Cyrl-UZ" w:bidi="uz-Cyrl-UZ"/>
              </w:rPr>
            </w:pPr>
          </w:p>
        </w:tc>
      </w:tr>
      <w:tr w:rsidR="00611EFB" w14:paraId="7B0C4607" w14:textId="77777777" w:rsidTr="5A9C017B">
        <w:tc>
          <w:tcPr>
            <w:tcW w:w="4412" w:type="dxa"/>
            <w:tcMar>
              <w:left w:w="108" w:type="dxa"/>
              <w:right w:w="108" w:type="dxa"/>
            </w:tcMar>
          </w:tcPr>
          <w:p w14:paraId="651F6271" w14:textId="0BB31D0B" w:rsidR="00611EFB" w:rsidRDefault="00611EFB">
            <w:pPr>
              <w:spacing w:after="0" w:line="240" w:lineRule="auto"/>
              <w:rPr>
                <w:lang w:val="uz-Cyrl-UZ" w:eastAsia="uz-Cyrl-UZ" w:bidi="uz-Cyrl-UZ"/>
              </w:rPr>
            </w:pPr>
            <w:r>
              <w:t>Overall grading scheme includes the value of each assessment type (e.g., quizzes 20% of the final grade)</w:t>
            </w:r>
          </w:p>
        </w:tc>
        <w:tc>
          <w:tcPr>
            <w:tcW w:w="533" w:type="dxa"/>
            <w:tcMar>
              <w:left w:w="108" w:type="dxa"/>
              <w:right w:w="108" w:type="dxa"/>
            </w:tcMar>
          </w:tcPr>
          <w:p w14:paraId="001068BD" w14:textId="22310A00" w:rsidR="00611EFB" w:rsidRDefault="00611EFB">
            <w:pPr>
              <w:spacing w:after="0" w:line="240" w:lineRule="auto"/>
              <w:rPr>
                <w:lang w:val="uz-Cyrl-UZ" w:eastAsia="uz-Cyrl-UZ" w:bidi="uz-Cyrl-UZ"/>
              </w:rPr>
            </w:pPr>
          </w:p>
        </w:tc>
        <w:tc>
          <w:tcPr>
            <w:tcW w:w="519" w:type="dxa"/>
            <w:tcMar>
              <w:left w:w="108" w:type="dxa"/>
              <w:right w:w="108" w:type="dxa"/>
            </w:tcMar>
          </w:tcPr>
          <w:p w14:paraId="108ECC6A" w14:textId="77777777" w:rsidR="00611EFB" w:rsidRDefault="00611EFB">
            <w:pPr>
              <w:spacing w:after="0" w:line="240" w:lineRule="auto"/>
              <w:rPr>
                <w:lang w:val="uz-Cyrl-UZ" w:eastAsia="uz-Cyrl-UZ" w:bidi="uz-Cyrl-UZ"/>
              </w:rPr>
            </w:pPr>
          </w:p>
        </w:tc>
        <w:tc>
          <w:tcPr>
            <w:tcW w:w="674" w:type="dxa"/>
            <w:tcMar>
              <w:left w:w="108" w:type="dxa"/>
              <w:right w:w="108" w:type="dxa"/>
            </w:tcMar>
          </w:tcPr>
          <w:p w14:paraId="5144C95D"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6EDC786" w14:textId="77777777" w:rsidR="00611EFB" w:rsidRDefault="00611EFB">
            <w:pPr>
              <w:spacing w:after="0" w:line="240" w:lineRule="auto"/>
              <w:rPr>
                <w:lang w:val="uz-Cyrl-UZ" w:eastAsia="uz-Cyrl-UZ" w:bidi="uz-Cyrl-UZ"/>
              </w:rPr>
            </w:pPr>
          </w:p>
        </w:tc>
      </w:tr>
      <w:tr w:rsidR="00611EFB" w14:paraId="4E03E766" w14:textId="77777777" w:rsidTr="5A9C017B">
        <w:tc>
          <w:tcPr>
            <w:tcW w:w="4412" w:type="dxa"/>
            <w:tcMar>
              <w:left w:w="108" w:type="dxa"/>
              <w:right w:w="108" w:type="dxa"/>
            </w:tcMar>
          </w:tcPr>
          <w:p w14:paraId="20E77F65" w14:textId="716DDE0C" w:rsidR="00611EFB" w:rsidRDefault="00611EFB">
            <w:pPr>
              <w:spacing w:after="0" w:line="240" w:lineRule="auto"/>
              <w:rPr>
                <w:lang w:val="uz-Cyrl-UZ" w:eastAsia="uz-Cyrl-UZ" w:bidi="uz-Cyrl-UZ"/>
              </w:rPr>
            </w:pPr>
            <w:r>
              <w:t>Larger assignments (term papers or projects) broken into smaller pieces, and students receive feedback on each piece</w:t>
            </w:r>
          </w:p>
        </w:tc>
        <w:tc>
          <w:tcPr>
            <w:tcW w:w="533" w:type="dxa"/>
            <w:tcMar>
              <w:left w:w="108" w:type="dxa"/>
              <w:right w:w="108" w:type="dxa"/>
            </w:tcMar>
          </w:tcPr>
          <w:p w14:paraId="6C0EFB1D" w14:textId="77777777" w:rsidR="00611EFB" w:rsidRDefault="00611EFB">
            <w:pPr>
              <w:spacing w:after="0" w:line="240" w:lineRule="auto"/>
              <w:rPr>
                <w:lang w:val="uz-Cyrl-UZ" w:eastAsia="uz-Cyrl-UZ" w:bidi="uz-Cyrl-UZ"/>
              </w:rPr>
            </w:pPr>
          </w:p>
        </w:tc>
        <w:tc>
          <w:tcPr>
            <w:tcW w:w="519" w:type="dxa"/>
            <w:tcMar>
              <w:left w:w="108" w:type="dxa"/>
              <w:right w:w="108" w:type="dxa"/>
            </w:tcMar>
          </w:tcPr>
          <w:p w14:paraId="15C474EF" w14:textId="77777777" w:rsidR="00611EFB" w:rsidRDefault="00611EFB">
            <w:pPr>
              <w:spacing w:after="0" w:line="240" w:lineRule="auto"/>
              <w:rPr>
                <w:lang w:val="uz-Cyrl-UZ" w:eastAsia="uz-Cyrl-UZ" w:bidi="uz-Cyrl-UZ"/>
              </w:rPr>
            </w:pPr>
          </w:p>
        </w:tc>
        <w:tc>
          <w:tcPr>
            <w:tcW w:w="674" w:type="dxa"/>
            <w:tcMar>
              <w:left w:w="108" w:type="dxa"/>
              <w:right w:w="108" w:type="dxa"/>
            </w:tcMar>
          </w:tcPr>
          <w:p w14:paraId="2CC6AFCB"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D52D6B6" w14:textId="46EC2410" w:rsidR="00611EFB" w:rsidRDefault="00611EFB">
            <w:pPr>
              <w:spacing w:after="0" w:line="240" w:lineRule="auto"/>
              <w:rPr>
                <w:lang w:val="uz-Cyrl-UZ" w:eastAsia="uz-Cyrl-UZ" w:bidi="uz-Cyrl-UZ"/>
              </w:rPr>
            </w:pPr>
          </w:p>
        </w:tc>
      </w:tr>
      <w:tr w:rsidR="00611EFB" w14:paraId="0F0D3882" w14:textId="77777777" w:rsidTr="5A9C017B">
        <w:tc>
          <w:tcPr>
            <w:tcW w:w="4412" w:type="dxa"/>
            <w:tcMar>
              <w:left w:w="108" w:type="dxa"/>
              <w:right w:w="108" w:type="dxa"/>
            </w:tcMar>
          </w:tcPr>
          <w:p w14:paraId="06D10162" w14:textId="1EEC7543" w:rsidR="00611EFB" w:rsidRDefault="00611EFB">
            <w:pPr>
              <w:spacing w:after="0" w:line="240" w:lineRule="auto"/>
              <w:rPr>
                <w:lang w:val="uz-Cyrl-UZ" w:eastAsia="uz-Cyrl-UZ" w:bidi="uz-Cyrl-UZ"/>
              </w:rPr>
            </w:pPr>
            <w:r>
              <w:t>Web site content organized in logical format, such as weekly modules, providing topics and sub-topics that are visually and functionally consistent</w:t>
            </w:r>
          </w:p>
        </w:tc>
        <w:tc>
          <w:tcPr>
            <w:tcW w:w="533" w:type="dxa"/>
            <w:tcMar>
              <w:left w:w="108" w:type="dxa"/>
              <w:right w:w="108" w:type="dxa"/>
            </w:tcMar>
          </w:tcPr>
          <w:p w14:paraId="1B2ED177" w14:textId="484A41A7" w:rsidR="00611EFB" w:rsidRDefault="00611EFB">
            <w:pPr>
              <w:spacing w:after="0" w:line="240" w:lineRule="auto"/>
              <w:rPr>
                <w:lang w:val="uz-Cyrl-UZ" w:eastAsia="uz-Cyrl-UZ" w:bidi="uz-Cyrl-UZ"/>
              </w:rPr>
            </w:pPr>
          </w:p>
        </w:tc>
        <w:tc>
          <w:tcPr>
            <w:tcW w:w="519" w:type="dxa"/>
            <w:tcMar>
              <w:left w:w="108" w:type="dxa"/>
              <w:right w:w="108" w:type="dxa"/>
            </w:tcMar>
          </w:tcPr>
          <w:p w14:paraId="6E2672EE" w14:textId="77777777" w:rsidR="00611EFB" w:rsidRDefault="00611EFB">
            <w:pPr>
              <w:spacing w:after="0" w:line="240" w:lineRule="auto"/>
              <w:rPr>
                <w:lang w:val="uz-Cyrl-UZ" w:eastAsia="uz-Cyrl-UZ" w:bidi="uz-Cyrl-UZ"/>
              </w:rPr>
            </w:pPr>
          </w:p>
        </w:tc>
        <w:tc>
          <w:tcPr>
            <w:tcW w:w="674" w:type="dxa"/>
            <w:tcMar>
              <w:left w:w="108" w:type="dxa"/>
              <w:right w:w="108" w:type="dxa"/>
            </w:tcMar>
          </w:tcPr>
          <w:p w14:paraId="54141736"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21CB4B1C" w14:textId="77777777" w:rsidR="00611EFB" w:rsidRDefault="00611EFB">
            <w:pPr>
              <w:spacing w:after="0" w:line="240" w:lineRule="auto"/>
              <w:rPr>
                <w:lang w:val="uz-Cyrl-UZ" w:eastAsia="uz-Cyrl-UZ" w:bidi="uz-Cyrl-UZ"/>
              </w:rPr>
            </w:pPr>
          </w:p>
        </w:tc>
      </w:tr>
      <w:tr w:rsidR="00611EFB" w14:paraId="0C9B6564" w14:textId="77777777" w:rsidTr="5A9C017B">
        <w:tc>
          <w:tcPr>
            <w:tcW w:w="4412" w:type="dxa"/>
            <w:tcMar>
              <w:left w:w="108" w:type="dxa"/>
              <w:right w:w="108" w:type="dxa"/>
            </w:tcMar>
          </w:tcPr>
          <w:p w14:paraId="093D83B5" w14:textId="705B4B67" w:rsidR="00611EFB" w:rsidRDefault="00611EFB">
            <w:pPr>
              <w:spacing w:after="0" w:line="240" w:lineRule="auto"/>
              <w:rPr>
                <w:lang w:val="uz-Cyrl-UZ" w:eastAsia="uz-Cyrl-UZ" w:bidi="uz-Cyrl-UZ"/>
              </w:rPr>
            </w:pPr>
            <w:r>
              <w:t>Checklist, agenda and/or learning objectives for each module</w:t>
            </w:r>
          </w:p>
        </w:tc>
        <w:tc>
          <w:tcPr>
            <w:tcW w:w="533" w:type="dxa"/>
            <w:tcMar>
              <w:left w:w="108" w:type="dxa"/>
              <w:right w:w="108" w:type="dxa"/>
            </w:tcMar>
          </w:tcPr>
          <w:p w14:paraId="17F27E3D" w14:textId="77777777" w:rsidR="00611EFB" w:rsidRDefault="00611EFB">
            <w:pPr>
              <w:spacing w:after="0" w:line="240" w:lineRule="auto"/>
              <w:rPr>
                <w:lang w:val="uz-Cyrl-UZ" w:eastAsia="uz-Cyrl-UZ" w:bidi="uz-Cyrl-UZ"/>
              </w:rPr>
            </w:pPr>
          </w:p>
        </w:tc>
        <w:tc>
          <w:tcPr>
            <w:tcW w:w="519" w:type="dxa"/>
            <w:tcMar>
              <w:left w:w="108" w:type="dxa"/>
              <w:right w:w="108" w:type="dxa"/>
            </w:tcMar>
          </w:tcPr>
          <w:p w14:paraId="4CE1A893" w14:textId="7782DB93" w:rsidR="00611EFB" w:rsidRDefault="00611EFB">
            <w:pPr>
              <w:spacing w:after="0" w:line="240" w:lineRule="auto"/>
              <w:rPr>
                <w:lang w:val="uz-Cyrl-UZ" w:eastAsia="uz-Cyrl-UZ" w:bidi="uz-Cyrl-UZ"/>
              </w:rPr>
            </w:pPr>
          </w:p>
        </w:tc>
        <w:tc>
          <w:tcPr>
            <w:tcW w:w="674" w:type="dxa"/>
            <w:tcMar>
              <w:left w:w="108" w:type="dxa"/>
              <w:right w:w="108" w:type="dxa"/>
            </w:tcMar>
          </w:tcPr>
          <w:p w14:paraId="080CF502"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4200CE3" w14:textId="71216572" w:rsidR="00611EFB" w:rsidRDefault="00611EFB">
            <w:pPr>
              <w:spacing w:after="0" w:line="240" w:lineRule="auto"/>
              <w:rPr>
                <w:lang w:val="uz-Cyrl-UZ" w:eastAsia="uz-Cyrl-UZ" w:bidi="uz-Cyrl-UZ"/>
              </w:rPr>
            </w:pPr>
          </w:p>
        </w:tc>
      </w:tr>
      <w:tr w:rsidR="00611EFB" w14:paraId="7D49387C" w14:textId="77777777" w:rsidTr="5A9C017B">
        <w:tc>
          <w:tcPr>
            <w:tcW w:w="4412" w:type="dxa"/>
            <w:tcMar>
              <w:left w:w="108" w:type="dxa"/>
              <w:right w:w="108" w:type="dxa"/>
            </w:tcMar>
          </w:tcPr>
          <w:p w14:paraId="408D69CC" w14:textId="796893DE" w:rsidR="00611EFB" w:rsidRDefault="00611EFB">
            <w:pPr>
              <w:spacing w:after="0" w:line="240" w:lineRule="auto"/>
              <w:rPr>
                <w:lang w:val="uz-Cyrl-UZ" w:eastAsia="uz-Cyrl-UZ" w:bidi="uz-Cyrl-UZ"/>
              </w:rPr>
            </w:pPr>
            <w:r>
              <w:t>Assignment instructions clear, useful, and concise</w:t>
            </w:r>
          </w:p>
        </w:tc>
        <w:tc>
          <w:tcPr>
            <w:tcW w:w="533" w:type="dxa"/>
            <w:tcMar>
              <w:left w:w="108" w:type="dxa"/>
              <w:right w:w="108" w:type="dxa"/>
            </w:tcMar>
          </w:tcPr>
          <w:p w14:paraId="0C2080FE" w14:textId="24898F90" w:rsidR="00611EFB" w:rsidRDefault="00611EFB">
            <w:pPr>
              <w:spacing w:after="0" w:line="240" w:lineRule="auto"/>
              <w:rPr>
                <w:lang w:val="uz-Cyrl-UZ" w:eastAsia="uz-Cyrl-UZ" w:bidi="uz-Cyrl-UZ"/>
              </w:rPr>
            </w:pPr>
          </w:p>
        </w:tc>
        <w:tc>
          <w:tcPr>
            <w:tcW w:w="519" w:type="dxa"/>
            <w:tcMar>
              <w:left w:w="108" w:type="dxa"/>
              <w:right w:w="108" w:type="dxa"/>
            </w:tcMar>
          </w:tcPr>
          <w:p w14:paraId="5601477F" w14:textId="77777777" w:rsidR="00611EFB" w:rsidRDefault="00611EFB">
            <w:pPr>
              <w:spacing w:after="0" w:line="240" w:lineRule="auto"/>
              <w:rPr>
                <w:lang w:val="uz-Cyrl-UZ" w:eastAsia="uz-Cyrl-UZ" w:bidi="uz-Cyrl-UZ"/>
              </w:rPr>
            </w:pPr>
          </w:p>
        </w:tc>
        <w:tc>
          <w:tcPr>
            <w:tcW w:w="674" w:type="dxa"/>
            <w:tcMar>
              <w:left w:w="108" w:type="dxa"/>
              <w:right w:w="108" w:type="dxa"/>
            </w:tcMar>
          </w:tcPr>
          <w:p w14:paraId="0A20A7F6"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21D82D29" w14:textId="77777777" w:rsidR="00611EFB" w:rsidRDefault="00611EFB">
            <w:pPr>
              <w:spacing w:after="0" w:line="240" w:lineRule="auto"/>
              <w:rPr>
                <w:lang w:val="uz-Cyrl-UZ" w:eastAsia="uz-Cyrl-UZ" w:bidi="uz-Cyrl-UZ"/>
              </w:rPr>
            </w:pPr>
          </w:p>
        </w:tc>
      </w:tr>
      <w:tr w:rsidR="00611EFB" w14:paraId="711180C5" w14:textId="77777777" w:rsidTr="5A9C017B">
        <w:tc>
          <w:tcPr>
            <w:tcW w:w="4412" w:type="dxa"/>
            <w:tcMar>
              <w:left w:w="108" w:type="dxa"/>
              <w:right w:w="108" w:type="dxa"/>
            </w:tcMar>
          </w:tcPr>
          <w:p w14:paraId="7D08EEE5" w14:textId="77777777" w:rsidR="00611EFB" w:rsidRDefault="00611EFB">
            <w:pPr>
              <w:spacing w:after="0" w:line="240" w:lineRule="auto"/>
              <w:rPr>
                <w:lang w:val="uz-Cyrl-UZ" w:eastAsia="uz-Cyrl-UZ" w:bidi="uz-Cyrl-UZ"/>
              </w:rPr>
            </w:pPr>
            <w:r>
              <w:t>Syllabus presented is Web-ready, e.g., short paragraphs and sentences, hyperlinks, white space and sub-headers show topic breaks (see syllabus template in Appendix)</w:t>
            </w:r>
          </w:p>
        </w:tc>
        <w:tc>
          <w:tcPr>
            <w:tcW w:w="533" w:type="dxa"/>
            <w:tcMar>
              <w:left w:w="108" w:type="dxa"/>
              <w:right w:w="108" w:type="dxa"/>
            </w:tcMar>
          </w:tcPr>
          <w:p w14:paraId="5AC1BF26" w14:textId="24A385A3" w:rsidR="00611EFB" w:rsidRDefault="00611EFB">
            <w:pPr>
              <w:spacing w:after="0" w:line="240" w:lineRule="auto"/>
              <w:rPr>
                <w:lang w:val="uz-Cyrl-UZ" w:eastAsia="uz-Cyrl-UZ" w:bidi="uz-Cyrl-UZ"/>
              </w:rPr>
            </w:pPr>
          </w:p>
        </w:tc>
        <w:tc>
          <w:tcPr>
            <w:tcW w:w="519" w:type="dxa"/>
            <w:tcMar>
              <w:left w:w="108" w:type="dxa"/>
              <w:right w:w="108" w:type="dxa"/>
            </w:tcMar>
          </w:tcPr>
          <w:p w14:paraId="55CF0DAA" w14:textId="77777777" w:rsidR="00611EFB" w:rsidRDefault="00611EFB">
            <w:pPr>
              <w:spacing w:after="0" w:line="240" w:lineRule="auto"/>
              <w:rPr>
                <w:lang w:val="uz-Cyrl-UZ" w:eastAsia="uz-Cyrl-UZ" w:bidi="uz-Cyrl-UZ"/>
              </w:rPr>
            </w:pPr>
          </w:p>
        </w:tc>
        <w:tc>
          <w:tcPr>
            <w:tcW w:w="674" w:type="dxa"/>
            <w:tcMar>
              <w:left w:w="108" w:type="dxa"/>
              <w:right w:w="108" w:type="dxa"/>
            </w:tcMar>
          </w:tcPr>
          <w:p w14:paraId="034C0C14"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1777FC29" w14:textId="4AE0C3C5" w:rsidR="00611EFB" w:rsidRDefault="00611EFB">
            <w:pPr>
              <w:spacing w:after="0" w:line="240" w:lineRule="auto"/>
              <w:rPr>
                <w:lang w:val="uz-Cyrl-UZ" w:eastAsia="uz-Cyrl-UZ" w:bidi="uz-Cyrl-UZ"/>
              </w:rPr>
            </w:pPr>
          </w:p>
        </w:tc>
      </w:tr>
      <w:tr w:rsidR="00611EFB" w14:paraId="18586FFF" w14:textId="77777777" w:rsidTr="5A9C017B">
        <w:tc>
          <w:tcPr>
            <w:tcW w:w="4412" w:type="dxa"/>
            <w:tcMar>
              <w:left w:w="108" w:type="dxa"/>
              <w:right w:w="108" w:type="dxa"/>
            </w:tcMar>
          </w:tcPr>
          <w:p w14:paraId="4785E82C" w14:textId="3BFDA9C1" w:rsidR="00611EFB" w:rsidRDefault="00611EFB">
            <w:pPr>
              <w:spacing w:after="0" w:line="240" w:lineRule="auto"/>
              <w:rPr>
                <w:lang w:val="uz-Cyrl-UZ" w:eastAsia="uz-Cyrl-UZ" w:bidi="uz-Cyrl-UZ"/>
              </w:rPr>
            </w:pPr>
            <w:r>
              <w:t>Academic integrity defined for an online course (e.g., discussion forums, quizzes)</w:t>
            </w:r>
          </w:p>
        </w:tc>
        <w:tc>
          <w:tcPr>
            <w:tcW w:w="533" w:type="dxa"/>
            <w:tcMar>
              <w:left w:w="108" w:type="dxa"/>
              <w:right w:w="108" w:type="dxa"/>
            </w:tcMar>
          </w:tcPr>
          <w:p w14:paraId="7728BB52" w14:textId="321A0C35" w:rsidR="00611EFB" w:rsidRDefault="00611EFB">
            <w:pPr>
              <w:spacing w:after="0" w:line="240" w:lineRule="auto"/>
              <w:rPr>
                <w:lang w:val="uz-Cyrl-UZ" w:eastAsia="uz-Cyrl-UZ" w:bidi="uz-Cyrl-UZ"/>
              </w:rPr>
            </w:pPr>
          </w:p>
        </w:tc>
        <w:tc>
          <w:tcPr>
            <w:tcW w:w="519" w:type="dxa"/>
            <w:tcMar>
              <w:left w:w="108" w:type="dxa"/>
              <w:right w:w="108" w:type="dxa"/>
            </w:tcMar>
          </w:tcPr>
          <w:p w14:paraId="70A722BC" w14:textId="77777777" w:rsidR="00611EFB" w:rsidRDefault="00611EFB">
            <w:pPr>
              <w:spacing w:after="0" w:line="240" w:lineRule="auto"/>
              <w:rPr>
                <w:lang w:val="uz-Cyrl-UZ" w:eastAsia="uz-Cyrl-UZ" w:bidi="uz-Cyrl-UZ"/>
              </w:rPr>
            </w:pPr>
          </w:p>
        </w:tc>
        <w:tc>
          <w:tcPr>
            <w:tcW w:w="674" w:type="dxa"/>
            <w:tcMar>
              <w:left w:w="108" w:type="dxa"/>
              <w:right w:w="108" w:type="dxa"/>
            </w:tcMar>
          </w:tcPr>
          <w:p w14:paraId="56EC8081"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A0AB898" w14:textId="2CBD7E9E" w:rsidR="00611EFB" w:rsidRDefault="00611EFB">
            <w:pPr>
              <w:spacing w:after="0" w:line="240" w:lineRule="auto"/>
              <w:rPr>
                <w:lang w:val="uz-Cyrl-UZ" w:eastAsia="uz-Cyrl-UZ" w:bidi="uz-Cyrl-UZ"/>
              </w:rPr>
            </w:pPr>
          </w:p>
        </w:tc>
      </w:tr>
    </w:tbl>
    <w:p w14:paraId="4A66D77E" w14:textId="77777777" w:rsidR="002B49E6" w:rsidRDefault="002B49E6">
      <w:pPr>
        <w:spacing w:after="0" w:line="240" w:lineRule="auto"/>
        <w:rPr>
          <w:lang w:val="uz-Cyrl-UZ" w:eastAsia="uz-Cyrl-UZ" w:bidi="uz-Cyrl-UZ"/>
        </w:rPr>
      </w:pPr>
    </w:p>
    <w:p w14:paraId="42949FE2" w14:textId="5F048400" w:rsidR="00DF60A8" w:rsidRPr="00611EFB" w:rsidRDefault="00C87A72">
      <w:pPr>
        <w:spacing w:after="0" w:line="240" w:lineRule="auto"/>
        <w:rPr>
          <w:b/>
          <w:lang w:val="uz-Cyrl-UZ" w:eastAsia="uz-Cyrl-UZ" w:bidi="uz-Cyrl-UZ"/>
        </w:rPr>
      </w:pPr>
      <w:r w:rsidRPr="00611EFB">
        <w:rPr>
          <w:b/>
        </w:rPr>
        <w:t>Feedback to instructor</w:t>
      </w:r>
      <w:r w:rsidR="00FE5144">
        <w:rPr>
          <w:b/>
        </w:rPr>
        <w:t xml:space="preserve"> (</w:t>
      </w:r>
      <w:r w:rsidR="00FE5144">
        <w:rPr>
          <w:i/>
        </w:rPr>
        <w:t>This guiding question is to support the reviewer in writing a summary of this section but not intended to be answered point by point)</w:t>
      </w:r>
      <w:r w:rsidRPr="00611EFB">
        <w:rPr>
          <w:b/>
        </w:rPr>
        <w:t>:</w:t>
      </w:r>
    </w:p>
    <w:p w14:paraId="089E614D" w14:textId="1B93AF8F" w:rsidR="00DF60A8" w:rsidRPr="00C87A72" w:rsidRDefault="00C87A72" w:rsidP="00FE5144">
      <w:pPr>
        <w:spacing w:after="0" w:line="240" w:lineRule="auto"/>
        <w:rPr>
          <w:b/>
          <w:lang w:val="uz-Cyrl-UZ" w:eastAsia="uz-Cyrl-UZ" w:bidi="uz-Cyrl-UZ"/>
        </w:rPr>
      </w:pPr>
      <w:r w:rsidRPr="00FE5144">
        <w:rPr>
          <w:b/>
        </w:rPr>
        <w:lastRenderedPageBreak/>
        <w:t>Please consider the organization and clarity of th</w:t>
      </w:r>
      <w:r w:rsidR="00FE5144">
        <w:rPr>
          <w:b/>
        </w:rPr>
        <w:t xml:space="preserve">e course site and the syllabus. </w:t>
      </w:r>
      <w:r w:rsidR="5A9C017B" w:rsidRPr="00FE5144">
        <w:rPr>
          <w:b/>
          <w:bCs/>
        </w:rPr>
        <w:t>Was course navigation intuitive and logically organized?</w:t>
      </w:r>
      <w:r w:rsidR="5A9C017B" w:rsidRPr="5A9C017B">
        <w:rPr>
          <w:b/>
          <w:bCs/>
        </w:rPr>
        <w:t xml:space="preserve"> </w:t>
      </w:r>
    </w:p>
    <w:tbl>
      <w:tblPr>
        <w:tblStyle w:val="GridTable1Light-Accent11"/>
        <w:tblW w:w="0" w:type="auto"/>
        <w:tblLook w:val="04A0" w:firstRow="1" w:lastRow="0" w:firstColumn="1" w:lastColumn="0" w:noHBand="0" w:noVBand="1"/>
      </w:tblPr>
      <w:tblGrid>
        <w:gridCol w:w="9936"/>
      </w:tblGrid>
      <w:tr w:rsidR="5A9C017B" w14:paraId="5DC44CAF"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73B1920C" w14:textId="6FD3690E" w:rsidR="5A9C017B" w:rsidRPr="00F5186C" w:rsidRDefault="5A9C017B" w:rsidP="5A9C017B">
            <w:pPr>
              <w:rPr>
                <w:b w:val="0"/>
              </w:rPr>
            </w:pPr>
          </w:p>
        </w:tc>
      </w:tr>
    </w:tbl>
    <w:p w14:paraId="3F076C36" w14:textId="77777777" w:rsidR="00DF60A8" w:rsidRPr="00507579" w:rsidRDefault="00C87A72" w:rsidP="00507579">
      <w:pPr>
        <w:pStyle w:val="Heading2"/>
        <w:rPr>
          <w:rStyle w:val="SubtleEmphasis"/>
          <w:i w:val="0"/>
          <w:iCs w:val="0"/>
          <w:color w:val="000000"/>
        </w:rPr>
      </w:pPr>
      <w:bookmarkStart w:id="19" w:name="_Toc278028034"/>
      <w:bookmarkStart w:id="20" w:name="_Toc405903379"/>
      <w:bookmarkStart w:id="21" w:name="_Toc405904117"/>
      <w:r w:rsidRPr="00507579">
        <w:rPr>
          <w:rStyle w:val="SubtleEmphasis"/>
          <w:i w:val="0"/>
          <w:iCs w:val="0"/>
          <w:color w:val="000000"/>
        </w:rPr>
        <w:t>III. Instructional design and delivery</w:t>
      </w:r>
      <w:bookmarkEnd w:id="19"/>
      <w:bookmarkEnd w:id="20"/>
      <w:bookmarkEnd w:id="21"/>
    </w:p>
    <w:p w14:paraId="1ACF3806" w14:textId="6AE5E16A" w:rsidR="00DF60A8" w:rsidRDefault="00D344EF" w:rsidP="00D344EF">
      <w:pPr>
        <w:rPr>
          <w:lang w:val="uz-Cyrl-UZ" w:eastAsia="uz-Cyrl-UZ" w:bidi="uz-Cyrl-UZ"/>
        </w:rPr>
      </w:pPr>
      <w:r>
        <w:rPr>
          <w:lang w:val="uz-Cyrl-UZ" w:eastAsia="uz-Cyrl-UZ" w:bidi="uz-Cyrl-UZ"/>
        </w:rPr>
        <w:t>There are two componenets of this section.</w:t>
      </w:r>
    </w:p>
    <w:p w14:paraId="1AA500F2" w14:textId="77777777" w:rsidR="00DF60A8" w:rsidRDefault="00C87A72">
      <w:pPr>
        <w:pStyle w:val="ListParagraph"/>
        <w:numPr>
          <w:ilvl w:val="0"/>
          <w:numId w:val="3"/>
        </w:numPr>
        <w:rPr>
          <w:lang w:val="uz-Cyrl-UZ" w:eastAsia="uz-Cyrl-UZ" w:bidi="uz-Cyrl-UZ"/>
        </w:rPr>
      </w:pPr>
      <w:r>
        <w:t>Promote interaction and communication</w:t>
      </w:r>
    </w:p>
    <w:p w14:paraId="4721F152" w14:textId="16889032" w:rsidR="00DF60A8" w:rsidRDefault="5A9C017B">
      <w:pPr>
        <w:rPr>
          <w:lang w:val="uz-Cyrl-UZ" w:eastAsia="uz-Cyrl-UZ" w:bidi="uz-Cyrl-UZ"/>
        </w:rPr>
      </w:pPr>
      <w:r>
        <w:t>An exemplary course offers ample opportunities for interaction and communication student to student, student to instructor and student to content.  Involvement in activities such as discussion forums and/or small groups is used to engage students with the course and encourage them to take responsibility for their own learning. The coursework is framed so that instructor and students develop their own voices.</w:t>
      </w:r>
      <w:r w:rsidRPr="5A9C017B">
        <w:rPr>
          <w:i/>
          <w:iCs/>
        </w:rPr>
        <w:t xml:space="preserve"> </w:t>
      </w:r>
      <w:r w:rsidR="00611EFB">
        <w:rPr>
          <w:i/>
        </w:rPr>
        <w:t>Use this general principle as a guideline as you complete the checklist below.</w:t>
      </w:r>
    </w:p>
    <w:p w14:paraId="7C33B379" w14:textId="77777777" w:rsidR="00DF60A8" w:rsidRDefault="00C87A72">
      <w:pPr>
        <w:numPr>
          <w:ilvl w:val="0"/>
          <w:numId w:val="2"/>
        </w:numPr>
        <w:ind w:hanging="359"/>
        <w:rPr>
          <w:lang w:val="uz-Cyrl-UZ" w:eastAsia="uz-Cyrl-UZ" w:bidi="uz-Cyrl-UZ"/>
        </w:rPr>
      </w:pPr>
      <w:r>
        <w:t>Alignment with learning objectives and enhancing student learning</w:t>
      </w:r>
    </w:p>
    <w:p w14:paraId="66791D3E" w14:textId="64869F88" w:rsidR="00DF60A8" w:rsidRDefault="00C87A72">
      <w:pPr>
        <w:rPr>
          <w:lang w:val="uz-Cyrl-UZ" w:eastAsia="uz-Cyrl-UZ" w:bidi="uz-Cyrl-UZ"/>
        </w:rPr>
      </w:pPr>
      <w:r>
        <w:t xml:space="preserve">Course goals are clearly defined and aligned with learning objectives. Learning objectives are identified and learning activities are clearly integrated. Course provides multiple </w:t>
      </w:r>
      <w:proofErr w:type="gramStart"/>
      <w:r>
        <w:t>activities which help students</w:t>
      </w:r>
      <w:proofErr w:type="gramEnd"/>
      <w:r>
        <w:t xml:space="preserve"> develop critical thinking and problem-solving skills.</w:t>
      </w:r>
      <w:r>
        <w:rPr>
          <w:i/>
        </w:rPr>
        <w:t xml:space="preserve"> </w:t>
      </w:r>
      <w:r w:rsidR="00611EFB">
        <w:rPr>
          <w:i/>
        </w:rPr>
        <w:t>Use this general principle as a guideline as you complete the checklist below.</w:t>
      </w:r>
    </w:p>
    <w:p w14:paraId="4F63D021" w14:textId="77777777" w:rsidR="00DF60A8" w:rsidRDefault="00DF60A8">
      <w:pPr>
        <w:spacing w:after="0" w:line="240" w:lineRule="auto"/>
        <w:rPr>
          <w:lang w:val="uz-Cyrl-UZ" w:eastAsia="uz-Cyrl-UZ" w:bidi="uz-Cyrl-UZ"/>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428"/>
        <w:gridCol w:w="540"/>
        <w:gridCol w:w="540"/>
        <w:gridCol w:w="630"/>
        <w:gridCol w:w="3438"/>
      </w:tblGrid>
      <w:tr w:rsidR="00611EFB" w14:paraId="21E22005" w14:textId="77777777" w:rsidTr="5A9C017B">
        <w:tc>
          <w:tcPr>
            <w:tcW w:w="4428" w:type="dxa"/>
            <w:tcMar>
              <w:left w:w="108" w:type="dxa"/>
              <w:right w:w="108" w:type="dxa"/>
            </w:tcMar>
          </w:tcPr>
          <w:p w14:paraId="2DCCEF3F" w14:textId="77777777" w:rsidR="00611EFB" w:rsidRDefault="00611EFB">
            <w:pPr>
              <w:spacing w:after="0" w:line="240" w:lineRule="auto"/>
              <w:rPr>
                <w:lang w:val="uz-Cyrl-UZ" w:eastAsia="uz-Cyrl-UZ" w:bidi="uz-Cyrl-UZ"/>
              </w:rPr>
            </w:pPr>
            <w:r>
              <w:rPr>
                <w:b/>
              </w:rPr>
              <w:t>Announcements</w:t>
            </w:r>
          </w:p>
        </w:tc>
        <w:tc>
          <w:tcPr>
            <w:tcW w:w="540" w:type="dxa"/>
            <w:tcMar>
              <w:left w:w="108" w:type="dxa"/>
              <w:right w:w="108" w:type="dxa"/>
            </w:tcMar>
          </w:tcPr>
          <w:p w14:paraId="2A03164F" w14:textId="02AF7862" w:rsidR="00611EFB" w:rsidRPr="00611EFB" w:rsidRDefault="00611EFB">
            <w:pPr>
              <w:spacing w:after="0" w:line="240" w:lineRule="auto"/>
              <w:rPr>
                <w:b/>
                <w:lang w:val="uz-Cyrl-UZ" w:eastAsia="uz-Cyrl-UZ" w:bidi="uz-Cyrl-UZ"/>
              </w:rPr>
            </w:pPr>
            <w:r w:rsidRPr="00611EFB">
              <w:rPr>
                <w:b/>
              </w:rPr>
              <w:t>Yes</w:t>
            </w:r>
          </w:p>
        </w:tc>
        <w:tc>
          <w:tcPr>
            <w:tcW w:w="540" w:type="dxa"/>
            <w:tcMar>
              <w:left w:w="108" w:type="dxa"/>
              <w:right w:w="108" w:type="dxa"/>
            </w:tcMar>
          </w:tcPr>
          <w:p w14:paraId="537BA70B" w14:textId="20A9F0AA" w:rsidR="00611EFB" w:rsidRPr="00611EFB" w:rsidRDefault="00611EFB">
            <w:pPr>
              <w:spacing w:after="0" w:line="240" w:lineRule="auto"/>
              <w:rPr>
                <w:b/>
                <w:lang w:val="uz-Cyrl-UZ" w:eastAsia="uz-Cyrl-UZ" w:bidi="uz-Cyrl-UZ"/>
              </w:rPr>
            </w:pPr>
            <w:r w:rsidRPr="00611EFB">
              <w:rPr>
                <w:b/>
              </w:rPr>
              <w:t>No</w:t>
            </w:r>
          </w:p>
        </w:tc>
        <w:tc>
          <w:tcPr>
            <w:tcW w:w="630" w:type="dxa"/>
            <w:tcMar>
              <w:left w:w="108" w:type="dxa"/>
              <w:right w:w="108" w:type="dxa"/>
            </w:tcMar>
          </w:tcPr>
          <w:p w14:paraId="49C442BD" w14:textId="328271EB" w:rsidR="00611EFB" w:rsidRPr="00611EFB" w:rsidRDefault="00611EFB">
            <w:pPr>
              <w:spacing w:after="0" w:line="240" w:lineRule="auto"/>
              <w:rPr>
                <w:b/>
                <w:lang w:val="uz-Cyrl-UZ" w:eastAsia="uz-Cyrl-UZ" w:bidi="uz-Cyrl-UZ"/>
              </w:rPr>
            </w:pPr>
            <w:r w:rsidRPr="00611EFB">
              <w:rPr>
                <w:b/>
              </w:rPr>
              <w:t>N/A</w:t>
            </w:r>
          </w:p>
        </w:tc>
        <w:tc>
          <w:tcPr>
            <w:tcW w:w="3438" w:type="dxa"/>
            <w:tcMar>
              <w:left w:w="108" w:type="dxa"/>
              <w:right w:w="108" w:type="dxa"/>
            </w:tcMar>
          </w:tcPr>
          <w:p w14:paraId="09411C2A" w14:textId="51590BC7" w:rsidR="00611EFB" w:rsidRPr="00611EFB" w:rsidRDefault="00611EFB">
            <w:pPr>
              <w:spacing w:after="0" w:line="240" w:lineRule="auto"/>
              <w:rPr>
                <w:b/>
                <w:lang w:val="uz-Cyrl-UZ" w:eastAsia="uz-Cyrl-UZ" w:bidi="uz-Cyrl-UZ"/>
              </w:rPr>
            </w:pPr>
            <w:r w:rsidRPr="00611EFB">
              <w:rPr>
                <w:b/>
              </w:rPr>
              <w:t>Evidence:</w:t>
            </w:r>
          </w:p>
        </w:tc>
      </w:tr>
      <w:tr w:rsidR="00611EFB" w14:paraId="074F3F00" w14:textId="77777777" w:rsidTr="5A9C017B">
        <w:tc>
          <w:tcPr>
            <w:tcW w:w="4428" w:type="dxa"/>
            <w:tcMar>
              <w:left w:w="108" w:type="dxa"/>
              <w:right w:w="108" w:type="dxa"/>
            </w:tcMar>
          </w:tcPr>
          <w:p w14:paraId="7AF33276" w14:textId="0D661F91" w:rsidR="00611EFB" w:rsidRDefault="00611EFB">
            <w:pPr>
              <w:spacing w:after="0" w:line="240" w:lineRule="auto"/>
              <w:rPr>
                <w:lang w:val="uz-Cyrl-UZ" w:eastAsia="uz-Cyrl-UZ" w:bidi="uz-Cyrl-UZ"/>
              </w:rPr>
            </w:pPr>
            <w:r>
              <w:t>Instructor’s language supportive and friendly</w:t>
            </w:r>
          </w:p>
        </w:tc>
        <w:tc>
          <w:tcPr>
            <w:tcW w:w="540" w:type="dxa"/>
            <w:tcMar>
              <w:left w:w="108" w:type="dxa"/>
              <w:right w:w="108" w:type="dxa"/>
            </w:tcMar>
          </w:tcPr>
          <w:p w14:paraId="5EE3C01E" w14:textId="2BE865A0" w:rsidR="00611EFB" w:rsidRDefault="00611EFB">
            <w:pPr>
              <w:spacing w:after="0" w:line="240" w:lineRule="auto"/>
              <w:rPr>
                <w:lang w:val="uz-Cyrl-UZ" w:eastAsia="uz-Cyrl-UZ" w:bidi="uz-Cyrl-UZ"/>
              </w:rPr>
            </w:pPr>
          </w:p>
        </w:tc>
        <w:tc>
          <w:tcPr>
            <w:tcW w:w="540" w:type="dxa"/>
            <w:tcMar>
              <w:left w:w="108" w:type="dxa"/>
              <w:right w:w="108" w:type="dxa"/>
            </w:tcMar>
          </w:tcPr>
          <w:p w14:paraId="624E246D" w14:textId="77777777" w:rsidR="00611EFB" w:rsidRDefault="00611EFB">
            <w:pPr>
              <w:spacing w:after="0" w:line="240" w:lineRule="auto"/>
              <w:rPr>
                <w:lang w:val="uz-Cyrl-UZ" w:eastAsia="uz-Cyrl-UZ" w:bidi="uz-Cyrl-UZ"/>
              </w:rPr>
            </w:pPr>
          </w:p>
        </w:tc>
        <w:tc>
          <w:tcPr>
            <w:tcW w:w="630" w:type="dxa"/>
            <w:tcMar>
              <w:left w:w="108" w:type="dxa"/>
              <w:right w:w="108" w:type="dxa"/>
            </w:tcMar>
          </w:tcPr>
          <w:p w14:paraId="6AD8482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6550937" w14:textId="77777777" w:rsidR="00611EFB" w:rsidRDefault="00611EFB">
            <w:pPr>
              <w:spacing w:after="0" w:line="240" w:lineRule="auto"/>
              <w:rPr>
                <w:lang w:val="uz-Cyrl-UZ" w:eastAsia="uz-Cyrl-UZ" w:bidi="uz-Cyrl-UZ"/>
              </w:rPr>
            </w:pPr>
          </w:p>
        </w:tc>
      </w:tr>
      <w:tr w:rsidR="00611EFB" w14:paraId="14D4FB48" w14:textId="77777777" w:rsidTr="5A9C017B">
        <w:tc>
          <w:tcPr>
            <w:tcW w:w="4428" w:type="dxa"/>
            <w:tcMar>
              <w:left w:w="108" w:type="dxa"/>
              <w:right w:w="108" w:type="dxa"/>
            </w:tcMar>
          </w:tcPr>
          <w:p w14:paraId="0630A970" w14:textId="21D5B7F9" w:rsidR="00611EFB" w:rsidRDefault="00611EFB">
            <w:pPr>
              <w:spacing w:after="0" w:line="240" w:lineRule="auto"/>
              <w:rPr>
                <w:lang w:val="uz-Cyrl-UZ" w:eastAsia="uz-Cyrl-UZ" w:bidi="uz-Cyrl-UZ"/>
              </w:rPr>
            </w:pPr>
            <w:r>
              <w:t>Welcome message as introduction to the course, such as announcement on Blackboard, video welcome, e-mail message</w:t>
            </w:r>
          </w:p>
        </w:tc>
        <w:tc>
          <w:tcPr>
            <w:tcW w:w="540" w:type="dxa"/>
            <w:tcMar>
              <w:left w:w="108" w:type="dxa"/>
              <w:right w:w="108" w:type="dxa"/>
            </w:tcMar>
          </w:tcPr>
          <w:p w14:paraId="13E0D747" w14:textId="7B3CA79C" w:rsidR="00611EFB" w:rsidRDefault="00611EFB">
            <w:pPr>
              <w:spacing w:after="0" w:line="240" w:lineRule="auto"/>
              <w:rPr>
                <w:lang w:val="uz-Cyrl-UZ" w:eastAsia="uz-Cyrl-UZ" w:bidi="uz-Cyrl-UZ"/>
              </w:rPr>
            </w:pPr>
          </w:p>
        </w:tc>
        <w:tc>
          <w:tcPr>
            <w:tcW w:w="540" w:type="dxa"/>
            <w:tcMar>
              <w:left w:w="108" w:type="dxa"/>
              <w:right w:w="108" w:type="dxa"/>
            </w:tcMar>
          </w:tcPr>
          <w:p w14:paraId="33AF6B00" w14:textId="77777777" w:rsidR="00611EFB" w:rsidRDefault="00611EFB">
            <w:pPr>
              <w:spacing w:after="0" w:line="240" w:lineRule="auto"/>
              <w:rPr>
                <w:lang w:val="uz-Cyrl-UZ" w:eastAsia="uz-Cyrl-UZ" w:bidi="uz-Cyrl-UZ"/>
              </w:rPr>
            </w:pPr>
          </w:p>
        </w:tc>
        <w:tc>
          <w:tcPr>
            <w:tcW w:w="630" w:type="dxa"/>
            <w:tcMar>
              <w:left w:w="108" w:type="dxa"/>
              <w:right w:w="108" w:type="dxa"/>
            </w:tcMar>
          </w:tcPr>
          <w:p w14:paraId="6BA8BF4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3BF16A8" w14:textId="77777777" w:rsidR="00611EFB" w:rsidRDefault="00611EFB">
            <w:pPr>
              <w:spacing w:after="0" w:line="240" w:lineRule="auto"/>
              <w:rPr>
                <w:lang w:val="uz-Cyrl-UZ" w:eastAsia="uz-Cyrl-UZ" w:bidi="uz-Cyrl-UZ"/>
              </w:rPr>
            </w:pPr>
          </w:p>
        </w:tc>
      </w:tr>
      <w:tr w:rsidR="00611EFB" w14:paraId="7A137E32" w14:textId="77777777" w:rsidTr="5A9C017B">
        <w:tc>
          <w:tcPr>
            <w:tcW w:w="4428" w:type="dxa"/>
            <w:tcMar>
              <w:left w:w="108" w:type="dxa"/>
              <w:right w:w="108" w:type="dxa"/>
            </w:tcMar>
          </w:tcPr>
          <w:p w14:paraId="49B8C13D" w14:textId="1EFF8B13" w:rsidR="00611EFB" w:rsidRDefault="00611EFB">
            <w:pPr>
              <w:spacing w:after="0" w:line="240" w:lineRule="auto"/>
              <w:rPr>
                <w:lang w:val="uz-Cyrl-UZ" w:eastAsia="uz-Cyrl-UZ" w:bidi="uz-Cyrl-UZ"/>
              </w:rPr>
            </w:pPr>
            <w:r>
              <w:t>Consideration for timely and appropriate announcements</w:t>
            </w:r>
          </w:p>
        </w:tc>
        <w:tc>
          <w:tcPr>
            <w:tcW w:w="540" w:type="dxa"/>
            <w:tcMar>
              <w:left w:w="108" w:type="dxa"/>
              <w:right w:w="108" w:type="dxa"/>
            </w:tcMar>
          </w:tcPr>
          <w:p w14:paraId="4FDA10F5" w14:textId="77777777" w:rsidR="00611EFB" w:rsidRDefault="00611EFB">
            <w:pPr>
              <w:spacing w:after="0" w:line="240" w:lineRule="auto"/>
              <w:rPr>
                <w:lang w:val="uz-Cyrl-UZ" w:eastAsia="uz-Cyrl-UZ" w:bidi="uz-Cyrl-UZ"/>
              </w:rPr>
            </w:pPr>
          </w:p>
        </w:tc>
        <w:tc>
          <w:tcPr>
            <w:tcW w:w="540" w:type="dxa"/>
            <w:tcMar>
              <w:left w:w="108" w:type="dxa"/>
              <w:right w:w="108" w:type="dxa"/>
            </w:tcMar>
          </w:tcPr>
          <w:p w14:paraId="7BC97200" w14:textId="77777777" w:rsidR="00611EFB" w:rsidRDefault="00611EFB">
            <w:pPr>
              <w:spacing w:after="0" w:line="240" w:lineRule="auto"/>
              <w:rPr>
                <w:lang w:val="uz-Cyrl-UZ" w:eastAsia="uz-Cyrl-UZ" w:bidi="uz-Cyrl-UZ"/>
              </w:rPr>
            </w:pPr>
          </w:p>
        </w:tc>
        <w:tc>
          <w:tcPr>
            <w:tcW w:w="630" w:type="dxa"/>
            <w:tcMar>
              <w:left w:w="108" w:type="dxa"/>
              <w:right w:w="108" w:type="dxa"/>
            </w:tcMar>
          </w:tcPr>
          <w:p w14:paraId="7A275286" w14:textId="61571D74" w:rsidR="00611EFB" w:rsidRDefault="00611EFB">
            <w:pPr>
              <w:spacing w:after="0" w:line="240" w:lineRule="auto"/>
              <w:rPr>
                <w:lang w:val="uz-Cyrl-UZ" w:eastAsia="uz-Cyrl-UZ" w:bidi="uz-Cyrl-UZ"/>
              </w:rPr>
            </w:pPr>
          </w:p>
        </w:tc>
        <w:tc>
          <w:tcPr>
            <w:tcW w:w="3438" w:type="dxa"/>
            <w:tcMar>
              <w:left w:w="108" w:type="dxa"/>
              <w:right w:w="108" w:type="dxa"/>
            </w:tcMar>
          </w:tcPr>
          <w:p w14:paraId="5195C781" w14:textId="414D6D69" w:rsidR="00611EFB" w:rsidRDefault="00611EFB">
            <w:pPr>
              <w:spacing w:after="0" w:line="240" w:lineRule="auto"/>
              <w:rPr>
                <w:lang w:val="uz-Cyrl-UZ" w:eastAsia="uz-Cyrl-UZ" w:bidi="uz-Cyrl-UZ"/>
              </w:rPr>
            </w:pPr>
          </w:p>
        </w:tc>
      </w:tr>
      <w:tr w:rsidR="00611EFB" w14:paraId="7B41C2C5" w14:textId="77777777" w:rsidTr="5A9C017B">
        <w:tc>
          <w:tcPr>
            <w:tcW w:w="4428" w:type="dxa"/>
            <w:tcMar>
              <w:left w:w="108" w:type="dxa"/>
              <w:right w:w="108" w:type="dxa"/>
            </w:tcMar>
          </w:tcPr>
          <w:p w14:paraId="58DD384D" w14:textId="77777777" w:rsidR="00611EFB" w:rsidRDefault="00611EFB">
            <w:pPr>
              <w:spacing w:after="0" w:line="240" w:lineRule="auto"/>
              <w:rPr>
                <w:lang w:val="uz-Cyrl-UZ" w:eastAsia="uz-Cyrl-UZ" w:bidi="uz-Cyrl-UZ"/>
              </w:rPr>
            </w:pPr>
            <w:r>
              <w:rPr>
                <w:b/>
              </w:rPr>
              <w:t>Discussions</w:t>
            </w:r>
          </w:p>
        </w:tc>
        <w:tc>
          <w:tcPr>
            <w:tcW w:w="540" w:type="dxa"/>
            <w:tcMar>
              <w:left w:w="108" w:type="dxa"/>
              <w:right w:w="108" w:type="dxa"/>
            </w:tcMar>
          </w:tcPr>
          <w:p w14:paraId="39C5D0CB" w14:textId="77777777" w:rsidR="00611EFB" w:rsidRDefault="00611EFB">
            <w:pPr>
              <w:spacing w:after="0" w:line="240" w:lineRule="auto"/>
              <w:rPr>
                <w:lang w:val="uz-Cyrl-UZ" w:eastAsia="uz-Cyrl-UZ" w:bidi="uz-Cyrl-UZ"/>
              </w:rPr>
            </w:pPr>
          </w:p>
        </w:tc>
        <w:tc>
          <w:tcPr>
            <w:tcW w:w="540" w:type="dxa"/>
            <w:tcMar>
              <w:left w:w="108" w:type="dxa"/>
              <w:right w:w="108" w:type="dxa"/>
            </w:tcMar>
          </w:tcPr>
          <w:p w14:paraId="74E7C805" w14:textId="77777777" w:rsidR="00611EFB" w:rsidRDefault="00611EFB">
            <w:pPr>
              <w:spacing w:after="0" w:line="240" w:lineRule="auto"/>
              <w:rPr>
                <w:lang w:val="uz-Cyrl-UZ" w:eastAsia="uz-Cyrl-UZ" w:bidi="uz-Cyrl-UZ"/>
              </w:rPr>
            </w:pPr>
          </w:p>
        </w:tc>
        <w:tc>
          <w:tcPr>
            <w:tcW w:w="630" w:type="dxa"/>
            <w:tcMar>
              <w:left w:w="108" w:type="dxa"/>
              <w:right w:w="108" w:type="dxa"/>
            </w:tcMar>
          </w:tcPr>
          <w:p w14:paraId="7AF16492"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19AC1F84" w14:textId="77777777" w:rsidR="00611EFB" w:rsidRDefault="00611EFB">
            <w:pPr>
              <w:spacing w:after="0" w:line="240" w:lineRule="auto"/>
              <w:rPr>
                <w:lang w:val="uz-Cyrl-UZ" w:eastAsia="uz-Cyrl-UZ" w:bidi="uz-Cyrl-UZ"/>
              </w:rPr>
            </w:pPr>
          </w:p>
        </w:tc>
      </w:tr>
      <w:tr w:rsidR="00611EFB" w14:paraId="19D469D2" w14:textId="77777777" w:rsidTr="5A9C017B">
        <w:tc>
          <w:tcPr>
            <w:tcW w:w="4428" w:type="dxa"/>
            <w:tcMar>
              <w:left w:w="108" w:type="dxa"/>
              <w:right w:w="108" w:type="dxa"/>
            </w:tcMar>
          </w:tcPr>
          <w:p w14:paraId="24DA0C22" w14:textId="4C87138B" w:rsidR="00611EFB" w:rsidRDefault="00611EFB">
            <w:pPr>
              <w:spacing w:after="0" w:line="240" w:lineRule="auto"/>
              <w:rPr>
                <w:lang w:val="uz-Cyrl-UZ" w:eastAsia="uz-Cyrl-UZ" w:bidi="uz-Cyrl-UZ"/>
              </w:rPr>
            </w:pPr>
            <w:r>
              <w:t>Social discussion forums for introductions and non-class related discussions</w:t>
            </w:r>
          </w:p>
        </w:tc>
        <w:tc>
          <w:tcPr>
            <w:tcW w:w="540" w:type="dxa"/>
            <w:tcMar>
              <w:left w:w="108" w:type="dxa"/>
              <w:right w:w="108" w:type="dxa"/>
            </w:tcMar>
          </w:tcPr>
          <w:p w14:paraId="5C1044E6" w14:textId="1580D05B" w:rsidR="00611EFB" w:rsidRDefault="00611EFB">
            <w:pPr>
              <w:spacing w:after="0" w:line="240" w:lineRule="auto"/>
              <w:rPr>
                <w:lang w:val="uz-Cyrl-UZ" w:eastAsia="uz-Cyrl-UZ" w:bidi="uz-Cyrl-UZ"/>
              </w:rPr>
            </w:pPr>
          </w:p>
        </w:tc>
        <w:tc>
          <w:tcPr>
            <w:tcW w:w="540" w:type="dxa"/>
            <w:tcMar>
              <w:left w:w="108" w:type="dxa"/>
              <w:right w:w="108" w:type="dxa"/>
            </w:tcMar>
          </w:tcPr>
          <w:p w14:paraId="77300F82" w14:textId="77777777" w:rsidR="00611EFB" w:rsidRDefault="00611EFB">
            <w:pPr>
              <w:spacing w:after="0" w:line="240" w:lineRule="auto"/>
              <w:rPr>
                <w:lang w:val="uz-Cyrl-UZ" w:eastAsia="uz-Cyrl-UZ" w:bidi="uz-Cyrl-UZ"/>
              </w:rPr>
            </w:pPr>
          </w:p>
        </w:tc>
        <w:tc>
          <w:tcPr>
            <w:tcW w:w="630" w:type="dxa"/>
            <w:tcMar>
              <w:left w:w="108" w:type="dxa"/>
              <w:right w:w="108" w:type="dxa"/>
            </w:tcMar>
          </w:tcPr>
          <w:p w14:paraId="09CFD3E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501317E" w14:textId="7479488B" w:rsidR="00611EFB" w:rsidRDefault="00611EFB">
            <w:pPr>
              <w:spacing w:after="0" w:line="240" w:lineRule="auto"/>
              <w:rPr>
                <w:lang w:val="uz-Cyrl-UZ" w:eastAsia="uz-Cyrl-UZ" w:bidi="uz-Cyrl-UZ"/>
              </w:rPr>
            </w:pPr>
          </w:p>
        </w:tc>
      </w:tr>
      <w:tr w:rsidR="00611EFB" w14:paraId="4A1AD9FC" w14:textId="77777777" w:rsidTr="5A9C017B">
        <w:tc>
          <w:tcPr>
            <w:tcW w:w="4428" w:type="dxa"/>
            <w:tcMar>
              <w:left w:w="108" w:type="dxa"/>
              <w:right w:w="108" w:type="dxa"/>
            </w:tcMar>
          </w:tcPr>
          <w:p w14:paraId="04EC55DD" w14:textId="1AAA3B83" w:rsidR="00611EFB" w:rsidRDefault="00611EFB">
            <w:pPr>
              <w:spacing w:after="0" w:line="240" w:lineRule="auto"/>
              <w:rPr>
                <w:lang w:val="uz-Cyrl-UZ" w:eastAsia="uz-Cyrl-UZ" w:bidi="uz-Cyrl-UZ"/>
              </w:rPr>
            </w:pPr>
            <w:r>
              <w:t xml:space="preserve">The instructor develops a presence in the discussion forums (e.g., facilitates discussion, encourages </w:t>
            </w:r>
            <w:r w:rsidR="00FE5144">
              <w:t>“</w:t>
            </w:r>
            <w:r>
              <w:t>quiet</w:t>
            </w:r>
            <w:r w:rsidR="00FE5144">
              <w:t>”</w:t>
            </w:r>
            <w:r>
              <w:t xml:space="preserve"> students, redirects off-topic students)</w:t>
            </w:r>
          </w:p>
        </w:tc>
        <w:tc>
          <w:tcPr>
            <w:tcW w:w="540" w:type="dxa"/>
            <w:tcMar>
              <w:left w:w="108" w:type="dxa"/>
              <w:right w:w="108" w:type="dxa"/>
            </w:tcMar>
          </w:tcPr>
          <w:p w14:paraId="79A6B814" w14:textId="77777777" w:rsidR="00611EFB" w:rsidRDefault="00611EFB">
            <w:pPr>
              <w:spacing w:after="0" w:line="240" w:lineRule="auto"/>
              <w:rPr>
                <w:lang w:val="uz-Cyrl-UZ" w:eastAsia="uz-Cyrl-UZ" w:bidi="uz-Cyrl-UZ"/>
              </w:rPr>
            </w:pPr>
          </w:p>
        </w:tc>
        <w:tc>
          <w:tcPr>
            <w:tcW w:w="540" w:type="dxa"/>
            <w:tcMar>
              <w:left w:w="108" w:type="dxa"/>
              <w:right w:w="108" w:type="dxa"/>
            </w:tcMar>
          </w:tcPr>
          <w:p w14:paraId="0BF0CB55" w14:textId="723FEA43" w:rsidR="00611EFB" w:rsidRDefault="00611EFB">
            <w:pPr>
              <w:spacing w:after="0" w:line="240" w:lineRule="auto"/>
              <w:rPr>
                <w:lang w:val="uz-Cyrl-UZ" w:eastAsia="uz-Cyrl-UZ" w:bidi="uz-Cyrl-UZ"/>
              </w:rPr>
            </w:pPr>
          </w:p>
        </w:tc>
        <w:tc>
          <w:tcPr>
            <w:tcW w:w="630" w:type="dxa"/>
            <w:tcMar>
              <w:left w:w="108" w:type="dxa"/>
              <w:right w:w="108" w:type="dxa"/>
            </w:tcMar>
          </w:tcPr>
          <w:p w14:paraId="2FB53D4B"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6FD2FAD" w14:textId="71B85943" w:rsidR="00611EFB" w:rsidRDefault="00611EFB">
            <w:pPr>
              <w:spacing w:after="0" w:line="240" w:lineRule="auto"/>
              <w:rPr>
                <w:lang w:val="uz-Cyrl-UZ" w:eastAsia="uz-Cyrl-UZ" w:bidi="uz-Cyrl-UZ"/>
              </w:rPr>
            </w:pPr>
          </w:p>
        </w:tc>
      </w:tr>
      <w:tr w:rsidR="00611EFB" w14:paraId="2ACE913F" w14:textId="77777777" w:rsidTr="5A9C017B">
        <w:tc>
          <w:tcPr>
            <w:tcW w:w="4428" w:type="dxa"/>
            <w:tcMar>
              <w:left w:w="108" w:type="dxa"/>
              <w:right w:w="108" w:type="dxa"/>
            </w:tcMar>
          </w:tcPr>
          <w:p w14:paraId="03298619" w14:textId="0FB9C32B" w:rsidR="00611EFB" w:rsidRDefault="00611EFB">
            <w:pPr>
              <w:spacing w:after="0" w:line="240" w:lineRule="auto"/>
              <w:rPr>
                <w:lang w:val="uz-Cyrl-UZ" w:eastAsia="uz-Cyrl-UZ" w:bidi="uz-Cyrl-UZ"/>
              </w:rPr>
            </w:pPr>
            <w:r>
              <w:t>The instructor encourages the development of new ideas, prompts provocative responses, includes higher level questions, and discussions do not encourage one single correct answer</w:t>
            </w:r>
          </w:p>
        </w:tc>
        <w:tc>
          <w:tcPr>
            <w:tcW w:w="540" w:type="dxa"/>
            <w:tcMar>
              <w:left w:w="108" w:type="dxa"/>
              <w:right w:w="108" w:type="dxa"/>
            </w:tcMar>
          </w:tcPr>
          <w:p w14:paraId="6B0A0F9F" w14:textId="77777777" w:rsidR="00611EFB" w:rsidRDefault="00611EFB">
            <w:pPr>
              <w:spacing w:after="0" w:line="240" w:lineRule="auto"/>
              <w:rPr>
                <w:lang w:val="uz-Cyrl-UZ" w:eastAsia="uz-Cyrl-UZ" w:bidi="uz-Cyrl-UZ"/>
              </w:rPr>
            </w:pPr>
          </w:p>
        </w:tc>
        <w:tc>
          <w:tcPr>
            <w:tcW w:w="540" w:type="dxa"/>
            <w:tcMar>
              <w:left w:w="108" w:type="dxa"/>
              <w:right w:w="108" w:type="dxa"/>
            </w:tcMar>
          </w:tcPr>
          <w:p w14:paraId="7C063CD9" w14:textId="77777777" w:rsidR="00611EFB" w:rsidRDefault="00611EFB">
            <w:pPr>
              <w:spacing w:after="0" w:line="240" w:lineRule="auto"/>
              <w:rPr>
                <w:lang w:val="uz-Cyrl-UZ" w:eastAsia="uz-Cyrl-UZ" w:bidi="uz-Cyrl-UZ"/>
              </w:rPr>
            </w:pPr>
          </w:p>
        </w:tc>
        <w:tc>
          <w:tcPr>
            <w:tcW w:w="630" w:type="dxa"/>
            <w:tcMar>
              <w:left w:w="108" w:type="dxa"/>
              <w:right w:w="108" w:type="dxa"/>
            </w:tcMar>
          </w:tcPr>
          <w:p w14:paraId="16594BF1" w14:textId="0A497288" w:rsidR="00611EFB" w:rsidRDefault="00611EFB">
            <w:pPr>
              <w:spacing w:after="0" w:line="240" w:lineRule="auto"/>
              <w:rPr>
                <w:lang w:val="uz-Cyrl-UZ" w:eastAsia="uz-Cyrl-UZ" w:bidi="uz-Cyrl-UZ"/>
              </w:rPr>
            </w:pPr>
          </w:p>
        </w:tc>
        <w:tc>
          <w:tcPr>
            <w:tcW w:w="3438" w:type="dxa"/>
            <w:tcMar>
              <w:left w:w="108" w:type="dxa"/>
              <w:right w:w="108" w:type="dxa"/>
            </w:tcMar>
          </w:tcPr>
          <w:p w14:paraId="7AC320CF" w14:textId="77777777" w:rsidR="00611EFB" w:rsidRDefault="00611EFB">
            <w:pPr>
              <w:spacing w:after="0" w:line="240" w:lineRule="auto"/>
              <w:rPr>
                <w:lang w:val="uz-Cyrl-UZ" w:eastAsia="uz-Cyrl-UZ" w:bidi="uz-Cyrl-UZ"/>
              </w:rPr>
            </w:pPr>
          </w:p>
        </w:tc>
      </w:tr>
      <w:tr w:rsidR="00611EFB" w14:paraId="7EE67B91" w14:textId="77777777" w:rsidTr="5A9C017B">
        <w:tc>
          <w:tcPr>
            <w:tcW w:w="4428" w:type="dxa"/>
            <w:tcMar>
              <w:left w:w="108" w:type="dxa"/>
              <w:right w:w="108" w:type="dxa"/>
            </w:tcMar>
          </w:tcPr>
          <w:p w14:paraId="51A6F507" w14:textId="64811366" w:rsidR="00611EFB" w:rsidRDefault="00611EFB">
            <w:pPr>
              <w:spacing w:after="0" w:line="240" w:lineRule="auto"/>
              <w:rPr>
                <w:lang w:val="uz-Cyrl-UZ" w:eastAsia="uz-Cyrl-UZ" w:bidi="uz-Cyrl-UZ"/>
              </w:rPr>
            </w:pPr>
            <w:r>
              <w:t>Discussion assignments include word limits, style, tone, points to be included, deadlines for original postings and responses</w:t>
            </w:r>
          </w:p>
        </w:tc>
        <w:tc>
          <w:tcPr>
            <w:tcW w:w="540" w:type="dxa"/>
            <w:tcMar>
              <w:left w:w="108" w:type="dxa"/>
              <w:right w:w="108" w:type="dxa"/>
            </w:tcMar>
          </w:tcPr>
          <w:p w14:paraId="0D12F0E7" w14:textId="70A557D9" w:rsidR="00611EFB" w:rsidRDefault="00611EFB">
            <w:pPr>
              <w:spacing w:after="0" w:line="240" w:lineRule="auto"/>
              <w:rPr>
                <w:lang w:val="uz-Cyrl-UZ" w:eastAsia="uz-Cyrl-UZ" w:bidi="uz-Cyrl-UZ"/>
              </w:rPr>
            </w:pPr>
          </w:p>
        </w:tc>
        <w:tc>
          <w:tcPr>
            <w:tcW w:w="540" w:type="dxa"/>
            <w:tcMar>
              <w:left w:w="108" w:type="dxa"/>
              <w:right w:w="108" w:type="dxa"/>
            </w:tcMar>
          </w:tcPr>
          <w:p w14:paraId="2AB07BDA" w14:textId="77777777" w:rsidR="00611EFB" w:rsidRDefault="00611EFB">
            <w:pPr>
              <w:spacing w:after="0" w:line="240" w:lineRule="auto"/>
              <w:rPr>
                <w:lang w:val="uz-Cyrl-UZ" w:eastAsia="uz-Cyrl-UZ" w:bidi="uz-Cyrl-UZ"/>
              </w:rPr>
            </w:pPr>
          </w:p>
        </w:tc>
        <w:tc>
          <w:tcPr>
            <w:tcW w:w="630" w:type="dxa"/>
            <w:tcMar>
              <w:left w:w="108" w:type="dxa"/>
              <w:right w:w="108" w:type="dxa"/>
            </w:tcMar>
          </w:tcPr>
          <w:p w14:paraId="4F8C1AEF"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CF21A44" w14:textId="366CB090" w:rsidR="00611EFB" w:rsidRDefault="00611EFB">
            <w:pPr>
              <w:spacing w:after="0" w:line="240" w:lineRule="auto"/>
              <w:rPr>
                <w:lang w:val="uz-Cyrl-UZ" w:eastAsia="uz-Cyrl-UZ" w:bidi="uz-Cyrl-UZ"/>
              </w:rPr>
            </w:pPr>
          </w:p>
        </w:tc>
      </w:tr>
      <w:tr w:rsidR="00611EFB" w14:paraId="179C8776" w14:textId="77777777" w:rsidTr="5A9C017B">
        <w:tc>
          <w:tcPr>
            <w:tcW w:w="4428" w:type="dxa"/>
            <w:tcMar>
              <w:left w:w="108" w:type="dxa"/>
              <w:right w:w="108" w:type="dxa"/>
            </w:tcMar>
          </w:tcPr>
          <w:p w14:paraId="6B1F53D9" w14:textId="46D21489" w:rsidR="00611EFB" w:rsidRDefault="00611EFB">
            <w:pPr>
              <w:spacing w:after="0" w:line="240" w:lineRule="auto"/>
              <w:rPr>
                <w:lang w:val="uz-Cyrl-UZ" w:eastAsia="uz-Cyrl-UZ" w:bidi="uz-Cyrl-UZ"/>
              </w:rPr>
            </w:pPr>
            <w:r>
              <w:lastRenderedPageBreak/>
              <w:t>Netiquette rules are provided</w:t>
            </w:r>
          </w:p>
        </w:tc>
        <w:tc>
          <w:tcPr>
            <w:tcW w:w="540" w:type="dxa"/>
            <w:tcMar>
              <w:left w:w="108" w:type="dxa"/>
              <w:right w:w="108" w:type="dxa"/>
            </w:tcMar>
          </w:tcPr>
          <w:p w14:paraId="2BE09482" w14:textId="77777777" w:rsidR="00611EFB" w:rsidRDefault="00611EFB">
            <w:pPr>
              <w:spacing w:after="0" w:line="240" w:lineRule="auto"/>
              <w:rPr>
                <w:lang w:val="uz-Cyrl-UZ" w:eastAsia="uz-Cyrl-UZ" w:bidi="uz-Cyrl-UZ"/>
              </w:rPr>
            </w:pPr>
          </w:p>
        </w:tc>
        <w:tc>
          <w:tcPr>
            <w:tcW w:w="540" w:type="dxa"/>
            <w:tcMar>
              <w:left w:w="108" w:type="dxa"/>
              <w:right w:w="108" w:type="dxa"/>
            </w:tcMar>
          </w:tcPr>
          <w:p w14:paraId="61AE0F9F" w14:textId="74FC036F" w:rsidR="00611EFB" w:rsidRDefault="00611EFB">
            <w:pPr>
              <w:spacing w:after="0" w:line="240" w:lineRule="auto"/>
              <w:rPr>
                <w:lang w:val="uz-Cyrl-UZ" w:eastAsia="uz-Cyrl-UZ" w:bidi="uz-Cyrl-UZ"/>
              </w:rPr>
            </w:pPr>
          </w:p>
        </w:tc>
        <w:tc>
          <w:tcPr>
            <w:tcW w:w="630" w:type="dxa"/>
            <w:tcMar>
              <w:left w:w="108" w:type="dxa"/>
              <w:right w:w="108" w:type="dxa"/>
            </w:tcMar>
          </w:tcPr>
          <w:p w14:paraId="6D9A4324"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20EA9FF" w14:textId="77777777" w:rsidR="00611EFB" w:rsidRDefault="00611EFB">
            <w:pPr>
              <w:spacing w:after="0" w:line="240" w:lineRule="auto"/>
              <w:rPr>
                <w:lang w:val="uz-Cyrl-UZ" w:eastAsia="uz-Cyrl-UZ" w:bidi="uz-Cyrl-UZ"/>
              </w:rPr>
            </w:pPr>
          </w:p>
        </w:tc>
      </w:tr>
      <w:tr w:rsidR="00611EFB" w14:paraId="40B01682" w14:textId="77777777" w:rsidTr="5A9C017B">
        <w:tc>
          <w:tcPr>
            <w:tcW w:w="4428" w:type="dxa"/>
            <w:tcMar>
              <w:left w:w="108" w:type="dxa"/>
              <w:right w:w="108" w:type="dxa"/>
            </w:tcMar>
          </w:tcPr>
          <w:p w14:paraId="6B057BF4" w14:textId="046A9581" w:rsidR="00611EFB" w:rsidRDefault="00611EFB">
            <w:pPr>
              <w:spacing w:after="0" w:line="240" w:lineRule="auto"/>
              <w:rPr>
                <w:lang w:val="uz-Cyrl-UZ" w:eastAsia="uz-Cyrl-UZ" w:bidi="uz-Cyrl-UZ"/>
              </w:rPr>
            </w:pPr>
            <w:r>
              <w:t>The instructor demonstrates faith integration into the discussions and fosters openness to different perspectives</w:t>
            </w:r>
          </w:p>
        </w:tc>
        <w:tc>
          <w:tcPr>
            <w:tcW w:w="540" w:type="dxa"/>
            <w:tcMar>
              <w:left w:w="108" w:type="dxa"/>
              <w:right w:w="108" w:type="dxa"/>
            </w:tcMar>
          </w:tcPr>
          <w:p w14:paraId="4C71216C" w14:textId="77777777" w:rsidR="00611EFB" w:rsidRDefault="00611EFB">
            <w:pPr>
              <w:spacing w:after="0" w:line="240" w:lineRule="auto"/>
              <w:rPr>
                <w:lang w:val="uz-Cyrl-UZ" w:eastAsia="uz-Cyrl-UZ" w:bidi="uz-Cyrl-UZ"/>
              </w:rPr>
            </w:pPr>
          </w:p>
        </w:tc>
        <w:tc>
          <w:tcPr>
            <w:tcW w:w="540" w:type="dxa"/>
            <w:tcMar>
              <w:left w:w="108" w:type="dxa"/>
              <w:right w:w="108" w:type="dxa"/>
            </w:tcMar>
          </w:tcPr>
          <w:p w14:paraId="2B1C07B9" w14:textId="77777777" w:rsidR="00611EFB" w:rsidRDefault="00611EFB">
            <w:pPr>
              <w:spacing w:after="0" w:line="240" w:lineRule="auto"/>
              <w:rPr>
                <w:lang w:val="uz-Cyrl-UZ" w:eastAsia="uz-Cyrl-UZ" w:bidi="uz-Cyrl-UZ"/>
              </w:rPr>
            </w:pPr>
          </w:p>
        </w:tc>
        <w:tc>
          <w:tcPr>
            <w:tcW w:w="630" w:type="dxa"/>
            <w:tcMar>
              <w:left w:w="108" w:type="dxa"/>
              <w:right w:w="108" w:type="dxa"/>
            </w:tcMar>
          </w:tcPr>
          <w:p w14:paraId="6D6115BA" w14:textId="703C4553" w:rsidR="00611EFB" w:rsidRDefault="00611EFB">
            <w:pPr>
              <w:spacing w:after="0" w:line="240" w:lineRule="auto"/>
              <w:rPr>
                <w:lang w:val="uz-Cyrl-UZ" w:eastAsia="uz-Cyrl-UZ" w:bidi="uz-Cyrl-UZ"/>
              </w:rPr>
            </w:pPr>
          </w:p>
        </w:tc>
        <w:tc>
          <w:tcPr>
            <w:tcW w:w="3438" w:type="dxa"/>
            <w:tcMar>
              <w:left w:w="108" w:type="dxa"/>
              <w:right w:w="108" w:type="dxa"/>
            </w:tcMar>
          </w:tcPr>
          <w:p w14:paraId="408B7263" w14:textId="77777777" w:rsidR="00611EFB" w:rsidRDefault="00611EFB">
            <w:pPr>
              <w:spacing w:after="0" w:line="240" w:lineRule="auto"/>
              <w:rPr>
                <w:lang w:val="uz-Cyrl-UZ" w:eastAsia="uz-Cyrl-UZ" w:bidi="uz-Cyrl-UZ"/>
              </w:rPr>
            </w:pPr>
          </w:p>
        </w:tc>
      </w:tr>
      <w:tr w:rsidR="00611EFB" w14:paraId="7A71E690" w14:textId="77777777" w:rsidTr="5A9C017B">
        <w:tc>
          <w:tcPr>
            <w:tcW w:w="4428" w:type="dxa"/>
            <w:tcMar>
              <w:left w:w="108" w:type="dxa"/>
              <w:right w:w="108" w:type="dxa"/>
            </w:tcMar>
          </w:tcPr>
          <w:p w14:paraId="3E5C4B33" w14:textId="77777777" w:rsidR="00611EFB" w:rsidRDefault="00611EFB">
            <w:pPr>
              <w:spacing w:after="0" w:line="240" w:lineRule="auto"/>
              <w:rPr>
                <w:lang w:val="uz-Cyrl-UZ" w:eastAsia="uz-Cyrl-UZ" w:bidi="uz-Cyrl-UZ"/>
              </w:rPr>
            </w:pPr>
            <w:r>
              <w:rPr>
                <w:b/>
              </w:rPr>
              <w:t>Content/Discussions/Groups</w:t>
            </w:r>
          </w:p>
        </w:tc>
        <w:tc>
          <w:tcPr>
            <w:tcW w:w="540" w:type="dxa"/>
            <w:tcMar>
              <w:left w:w="108" w:type="dxa"/>
              <w:right w:w="108" w:type="dxa"/>
            </w:tcMar>
          </w:tcPr>
          <w:p w14:paraId="75BDB26D" w14:textId="77777777" w:rsidR="00611EFB" w:rsidRDefault="00611EFB">
            <w:pPr>
              <w:spacing w:after="0" w:line="240" w:lineRule="auto"/>
              <w:rPr>
                <w:lang w:val="uz-Cyrl-UZ" w:eastAsia="uz-Cyrl-UZ" w:bidi="uz-Cyrl-UZ"/>
              </w:rPr>
            </w:pPr>
          </w:p>
        </w:tc>
        <w:tc>
          <w:tcPr>
            <w:tcW w:w="540" w:type="dxa"/>
            <w:tcMar>
              <w:left w:w="108" w:type="dxa"/>
              <w:right w:w="108" w:type="dxa"/>
            </w:tcMar>
          </w:tcPr>
          <w:p w14:paraId="0972E3B5" w14:textId="77777777" w:rsidR="00611EFB" w:rsidRDefault="00611EFB">
            <w:pPr>
              <w:spacing w:after="0" w:line="240" w:lineRule="auto"/>
              <w:rPr>
                <w:lang w:val="uz-Cyrl-UZ" w:eastAsia="uz-Cyrl-UZ" w:bidi="uz-Cyrl-UZ"/>
              </w:rPr>
            </w:pPr>
          </w:p>
        </w:tc>
        <w:tc>
          <w:tcPr>
            <w:tcW w:w="630" w:type="dxa"/>
            <w:tcMar>
              <w:left w:w="108" w:type="dxa"/>
              <w:right w:w="108" w:type="dxa"/>
            </w:tcMar>
          </w:tcPr>
          <w:p w14:paraId="17963DA5"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9C7A0D4" w14:textId="77777777" w:rsidR="00611EFB" w:rsidRDefault="00611EFB">
            <w:pPr>
              <w:spacing w:after="0" w:line="240" w:lineRule="auto"/>
              <w:rPr>
                <w:lang w:val="uz-Cyrl-UZ" w:eastAsia="uz-Cyrl-UZ" w:bidi="uz-Cyrl-UZ"/>
              </w:rPr>
            </w:pPr>
          </w:p>
        </w:tc>
      </w:tr>
      <w:tr w:rsidR="00611EFB" w14:paraId="495A21BC" w14:textId="77777777" w:rsidTr="5A9C017B">
        <w:tc>
          <w:tcPr>
            <w:tcW w:w="4428" w:type="dxa"/>
            <w:tcMar>
              <w:left w:w="108" w:type="dxa"/>
              <w:right w:w="108" w:type="dxa"/>
            </w:tcMar>
          </w:tcPr>
          <w:p w14:paraId="7EA724C2" w14:textId="07F61F27" w:rsidR="00611EFB" w:rsidRDefault="00611EFB">
            <w:pPr>
              <w:spacing w:after="0" w:line="240" w:lineRule="auto"/>
              <w:rPr>
                <w:lang w:val="uz-Cyrl-UZ" w:eastAsia="uz-Cyrl-UZ" w:bidi="uz-Cyrl-UZ"/>
              </w:rPr>
            </w:pPr>
            <w:r>
              <w:t>Link between each learning objective, assessment, and learning activity is clear</w:t>
            </w:r>
          </w:p>
        </w:tc>
        <w:tc>
          <w:tcPr>
            <w:tcW w:w="540" w:type="dxa"/>
            <w:tcMar>
              <w:left w:w="108" w:type="dxa"/>
              <w:right w:w="108" w:type="dxa"/>
            </w:tcMar>
          </w:tcPr>
          <w:p w14:paraId="6D3A2FD1" w14:textId="4C9360E3" w:rsidR="00611EFB" w:rsidRDefault="00611EFB">
            <w:pPr>
              <w:spacing w:after="0" w:line="240" w:lineRule="auto"/>
              <w:rPr>
                <w:lang w:val="uz-Cyrl-UZ" w:eastAsia="uz-Cyrl-UZ" w:bidi="uz-Cyrl-UZ"/>
              </w:rPr>
            </w:pPr>
          </w:p>
        </w:tc>
        <w:tc>
          <w:tcPr>
            <w:tcW w:w="540" w:type="dxa"/>
            <w:tcMar>
              <w:left w:w="108" w:type="dxa"/>
              <w:right w:w="108" w:type="dxa"/>
            </w:tcMar>
          </w:tcPr>
          <w:p w14:paraId="6C49632D" w14:textId="77777777" w:rsidR="00611EFB" w:rsidRDefault="00611EFB">
            <w:pPr>
              <w:spacing w:after="0" w:line="240" w:lineRule="auto"/>
              <w:rPr>
                <w:lang w:val="uz-Cyrl-UZ" w:eastAsia="uz-Cyrl-UZ" w:bidi="uz-Cyrl-UZ"/>
              </w:rPr>
            </w:pPr>
          </w:p>
        </w:tc>
        <w:tc>
          <w:tcPr>
            <w:tcW w:w="630" w:type="dxa"/>
            <w:tcMar>
              <w:left w:w="108" w:type="dxa"/>
              <w:right w:w="108" w:type="dxa"/>
            </w:tcMar>
          </w:tcPr>
          <w:p w14:paraId="566EB819"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0996F92" w14:textId="3DA89157" w:rsidR="00611EFB" w:rsidRDefault="00611EFB">
            <w:pPr>
              <w:spacing w:after="0" w:line="240" w:lineRule="auto"/>
              <w:rPr>
                <w:lang w:val="uz-Cyrl-UZ" w:eastAsia="uz-Cyrl-UZ" w:bidi="uz-Cyrl-UZ"/>
              </w:rPr>
            </w:pPr>
          </w:p>
        </w:tc>
      </w:tr>
      <w:tr w:rsidR="00611EFB" w14:paraId="6B451C26" w14:textId="77777777" w:rsidTr="5A9C017B">
        <w:tc>
          <w:tcPr>
            <w:tcW w:w="4428" w:type="dxa"/>
            <w:tcMar>
              <w:left w:w="108" w:type="dxa"/>
              <w:right w:w="108" w:type="dxa"/>
            </w:tcMar>
          </w:tcPr>
          <w:p w14:paraId="21CD0024" w14:textId="0815D1DF" w:rsidR="00611EFB" w:rsidRDefault="00611EFB">
            <w:pPr>
              <w:spacing w:after="0" w:line="240" w:lineRule="auto"/>
              <w:rPr>
                <w:lang w:val="uz-Cyrl-UZ" w:eastAsia="uz-Cyrl-UZ" w:bidi="uz-Cyrl-UZ"/>
              </w:rPr>
            </w:pPr>
            <w:r>
              <w:t>Assignments incorporate active learning and critical thinking (e.g., case studies, applications, simulations or role-playing)</w:t>
            </w:r>
          </w:p>
        </w:tc>
        <w:tc>
          <w:tcPr>
            <w:tcW w:w="540" w:type="dxa"/>
            <w:tcMar>
              <w:left w:w="108" w:type="dxa"/>
              <w:right w:w="108" w:type="dxa"/>
            </w:tcMar>
          </w:tcPr>
          <w:p w14:paraId="508B2C8F" w14:textId="261679DA" w:rsidR="00611EFB" w:rsidRDefault="00611EFB">
            <w:pPr>
              <w:spacing w:after="0" w:line="240" w:lineRule="auto"/>
              <w:rPr>
                <w:lang w:val="uz-Cyrl-UZ" w:eastAsia="uz-Cyrl-UZ" w:bidi="uz-Cyrl-UZ"/>
              </w:rPr>
            </w:pPr>
          </w:p>
        </w:tc>
        <w:tc>
          <w:tcPr>
            <w:tcW w:w="540" w:type="dxa"/>
            <w:tcMar>
              <w:left w:w="108" w:type="dxa"/>
              <w:right w:w="108" w:type="dxa"/>
            </w:tcMar>
          </w:tcPr>
          <w:p w14:paraId="06394EBB" w14:textId="77777777" w:rsidR="00611EFB" w:rsidRDefault="00611EFB">
            <w:pPr>
              <w:spacing w:after="0" w:line="240" w:lineRule="auto"/>
              <w:rPr>
                <w:lang w:val="uz-Cyrl-UZ" w:eastAsia="uz-Cyrl-UZ" w:bidi="uz-Cyrl-UZ"/>
              </w:rPr>
            </w:pPr>
          </w:p>
        </w:tc>
        <w:tc>
          <w:tcPr>
            <w:tcW w:w="630" w:type="dxa"/>
            <w:tcMar>
              <w:left w:w="108" w:type="dxa"/>
              <w:right w:w="108" w:type="dxa"/>
            </w:tcMar>
          </w:tcPr>
          <w:p w14:paraId="5F8E1B2C"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69B54C83" w14:textId="5D965E24" w:rsidR="00611EFB" w:rsidRDefault="00611EFB">
            <w:pPr>
              <w:spacing w:after="0" w:line="240" w:lineRule="auto"/>
              <w:rPr>
                <w:lang w:val="uz-Cyrl-UZ" w:eastAsia="uz-Cyrl-UZ" w:bidi="uz-Cyrl-UZ"/>
              </w:rPr>
            </w:pPr>
          </w:p>
        </w:tc>
      </w:tr>
      <w:tr w:rsidR="00611EFB" w14:paraId="6D7DD316" w14:textId="77777777" w:rsidTr="5A9C017B">
        <w:tc>
          <w:tcPr>
            <w:tcW w:w="4428" w:type="dxa"/>
            <w:tcMar>
              <w:left w:w="108" w:type="dxa"/>
              <w:right w:w="108" w:type="dxa"/>
            </w:tcMar>
          </w:tcPr>
          <w:p w14:paraId="5555C07C" w14:textId="4820FC0D" w:rsidR="00611EFB" w:rsidRDefault="00611EFB">
            <w:pPr>
              <w:spacing w:after="0" w:line="240" w:lineRule="auto"/>
              <w:rPr>
                <w:lang w:val="uz-Cyrl-UZ" w:eastAsia="uz-Cyrl-UZ" w:bidi="uz-Cyrl-UZ"/>
              </w:rPr>
            </w:pPr>
            <w:r>
              <w:t>Assignments encourage peer-learning community (e.g., small groups perform collaborative exercises, initial team-building activities encourage group effectiveness)</w:t>
            </w:r>
          </w:p>
        </w:tc>
        <w:tc>
          <w:tcPr>
            <w:tcW w:w="540" w:type="dxa"/>
            <w:tcMar>
              <w:left w:w="108" w:type="dxa"/>
              <w:right w:w="108" w:type="dxa"/>
            </w:tcMar>
          </w:tcPr>
          <w:p w14:paraId="55C6376D" w14:textId="77777777" w:rsidR="00611EFB" w:rsidRDefault="00611EFB">
            <w:pPr>
              <w:spacing w:after="0" w:line="240" w:lineRule="auto"/>
              <w:rPr>
                <w:lang w:val="uz-Cyrl-UZ" w:eastAsia="uz-Cyrl-UZ" w:bidi="uz-Cyrl-UZ"/>
              </w:rPr>
            </w:pPr>
          </w:p>
        </w:tc>
        <w:tc>
          <w:tcPr>
            <w:tcW w:w="540" w:type="dxa"/>
            <w:tcMar>
              <w:left w:w="108" w:type="dxa"/>
              <w:right w:w="108" w:type="dxa"/>
            </w:tcMar>
          </w:tcPr>
          <w:p w14:paraId="30493D65" w14:textId="4B2734C0" w:rsidR="00611EFB" w:rsidRDefault="00611EFB">
            <w:pPr>
              <w:spacing w:after="0" w:line="240" w:lineRule="auto"/>
              <w:rPr>
                <w:lang w:val="uz-Cyrl-UZ" w:eastAsia="uz-Cyrl-UZ" w:bidi="uz-Cyrl-UZ"/>
              </w:rPr>
            </w:pPr>
          </w:p>
        </w:tc>
        <w:tc>
          <w:tcPr>
            <w:tcW w:w="630" w:type="dxa"/>
            <w:tcMar>
              <w:left w:w="108" w:type="dxa"/>
              <w:right w:w="108" w:type="dxa"/>
            </w:tcMar>
          </w:tcPr>
          <w:p w14:paraId="04C51BA5"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18C23527" w14:textId="128E625E" w:rsidR="00611EFB" w:rsidRDefault="00611EFB">
            <w:pPr>
              <w:spacing w:after="0" w:line="240" w:lineRule="auto"/>
              <w:rPr>
                <w:lang w:val="uz-Cyrl-UZ" w:eastAsia="uz-Cyrl-UZ" w:bidi="uz-Cyrl-UZ"/>
              </w:rPr>
            </w:pPr>
          </w:p>
        </w:tc>
      </w:tr>
      <w:tr w:rsidR="00611EFB" w14:paraId="3A13A1A5" w14:textId="77777777" w:rsidTr="5A9C017B">
        <w:tc>
          <w:tcPr>
            <w:tcW w:w="4428" w:type="dxa"/>
            <w:tcMar>
              <w:left w:w="108" w:type="dxa"/>
              <w:right w:w="108" w:type="dxa"/>
            </w:tcMar>
          </w:tcPr>
          <w:p w14:paraId="0F17DC7F" w14:textId="347266B9" w:rsidR="00611EFB" w:rsidRDefault="00611EFB">
            <w:pPr>
              <w:spacing w:after="0" w:line="240" w:lineRule="auto"/>
              <w:rPr>
                <w:lang w:val="uz-Cyrl-UZ" w:eastAsia="uz-Cyrl-UZ" w:bidi="uz-Cyrl-UZ"/>
              </w:rPr>
            </w:pPr>
            <w:r>
              <w:t>Assignments encourage students to engage with course content (e.g., digital media and interactive learning objects)</w:t>
            </w:r>
          </w:p>
        </w:tc>
        <w:tc>
          <w:tcPr>
            <w:tcW w:w="540" w:type="dxa"/>
            <w:tcMar>
              <w:left w:w="108" w:type="dxa"/>
              <w:right w:w="108" w:type="dxa"/>
            </w:tcMar>
          </w:tcPr>
          <w:p w14:paraId="21729E06" w14:textId="77777777" w:rsidR="00611EFB" w:rsidRDefault="00611EFB">
            <w:pPr>
              <w:spacing w:after="0" w:line="240" w:lineRule="auto"/>
              <w:rPr>
                <w:lang w:val="uz-Cyrl-UZ" w:eastAsia="uz-Cyrl-UZ" w:bidi="uz-Cyrl-UZ"/>
              </w:rPr>
            </w:pPr>
          </w:p>
        </w:tc>
        <w:tc>
          <w:tcPr>
            <w:tcW w:w="540" w:type="dxa"/>
            <w:tcMar>
              <w:left w:w="108" w:type="dxa"/>
              <w:right w:w="108" w:type="dxa"/>
            </w:tcMar>
          </w:tcPr>
          <w:p w14:paraId="45251443" w14:textId="77777777" w:rsidR="00611EFB" w:rsidRDefault="00611EFB">
            <w:pPr>
              <w:spacing w:after="0" w:line="240" w:lineRule="auto"/>
              <w:rPr>
                <w:lang w:val="uz-Cyrl-UZ" w:eastAsia="uz-Cyrl-UZ" w:bidi="uz-Cyrl-UZ"/>
              </w:rPr>
            </w:pPr>
          </w:p>
        </w:tc>
        <w:tc>
          <w:tcPr>
            <w:tcW w:w="630" w:type="dxa"/>
            <w:tcMar>
              <w:left w:w="108" w:type="dxa"/>
              <w:right w:w="108" w:type="dxa"/>
            </w:tcMar>
          </w:tcPr>
          <w:p w14:paraId="3A871E24"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6C9C0FB6" w14:textId="3178F3C2" w:rsidR="00611EFB" w:rsidRDefault="00611EFB">
            <w:pPr>
              <w:spacing w:after="0" w:line="240" w:lineRule="auto"/>
              <w:rPr>
                <w:lang w:val="uz-Cyrl-UZ" w:eastAsia="uz-Cyrl-UZ" w:bidi="uz-Cyrl-UZ"/>
              </w:rPr>
            </w:pPr>
          </w:p>
        </w:tc>
      </w:tr>
    </w:tbl>
    <w:p w14:paraId="1E2CF968" w14:textId="77777777" w:rsidR="00DF60A8" w:rsidRDefault="00DF60A8">
      <w:pPr>
        <w:spacing w:after="0" w:line="240" w:lineRule="auto"/>
        <w:rPr>
          <w:lang w:val="uz-Cyrl-UZ" w:eastAsia="uz-Cyrl-UZ" w:bidi="uz-Cyrl-UZ"/>
        </w:rPr>
      </w:pPr>
    </w:p>
    <w:p w14:paraId="3E68C2AE" w14:textId="1A327527" w:rsidR="00DF60A8" w:rsidRDefault="00C87A72">
      <w:pPr>
        <w:spacing w:after="0" w:line="240" w:lineRule="auto"/>
        <w:rPr>
          <w:b/>
          <w:lang w:val="uz-Cyrl-UZ" w:eastAsia="uz-Cyrl-UZ" w:bidi="uz-Cyrl-UZ"/>
        </w:rPr>
      </w:pPr>
      <w:r>
        <w:rPr>
          <w:b/>
        </w:rPr>
        <w:t>Feedback to instructor</w:t>
      </w:r>
      <w:r w:rsidR="00FE5144">
        <w:rPr>
          <w:b/>
        </w:rPr>
        <w:t xml:space="preserve"> (</w:t>
      </w:r>
      <w:r w:rsidR="00FE5144">
        <w:rPr>
          <w:i/>
        </w:rPr>
        <w:t>These guiding questions are to support the reviewer in writing a summary of this section but are not intended to be answered point by point)</w:t>
      </w:r>
      <w:r>
        <w:rPr>
          <w:b/>
        </w:rPr>
        <w:t>:</w:t>
      </w:r>
      <w:r w:rsidR="00FE5144">
        <w:rPr>
          <w:b/>
        </w:rPr>
        <w:t xml:space="preserve"> </w:t>
      </w:r>
    </w:p>
    <w:p w14:paraId="54015404" w14:textId="77777777" w:rsidR="00DF60A8" w:rsidRDefault="00DF60A8">
      <w:pPr>
        <w:spacing w:after="0" w:line="240" w:lineRule="auto"/>
        <w:rPr>
          <w:lang w:val="uz-Cyrl-UZ" w:eastAsia="uz-Cyrl-UZ" w:bidi="uz-Cyrl-UZ"/>
        </w:rPr>
      </w:pPr>
    </w:p>
    <w:p w14:paraId="5201103E" w14:textId="5E3AA5A0" w:rsidR="00DF60A8" w:rsidRDefault="5A9C017B">
      <w:pPr>
        <w:spacing w:after="0" w:line="240" w:lineRule="auto"/>
        <w:rPr>
          <w:b/>
          <w:lang w:val="uz-Cyrl-UZ" w:eastAsia="uz-Cyrl-UZ" w:bidi="uz-Cyrl-UZ"/>
        </w:rPr>
      </w:pPr>
      <w:r w:rsidRPr="5A9C017B">
        <w:rPr>
          <w:b/>
          <w:bCs/>
        </w:rPr>
        <w:t>How has the instructor attempted to establish an online peer learning community through the use of asynchronous discussion forums or small group work?  How has the instructor created a hospitable environment for group participation and monitored the discussions to achieve this aim?</w:t>
      </w:r>
      <w:r w:rsidR="00FE5144" w:rsidRPr="00FE5144">
        <w:rPr>
          <w:i/>
        </w:rPr>
        <w:t xml:space="preserve"> </w:t>
      </w:r>
    </w:p>
    <w:tbl>
      <w:tblPr>
        <w:tblStyle w:val="GridTable1Light-Accent11"/>
        <w:tblW w:w="0" w:type="auto"/>
        <w:tblLook w:val="04A0" w:firstRow="1" w:lastRow="0" w:firstColumn="1" w:lastColumn="0" w:noHBand="0" w:noVBand="1"/>
      </w:tblPr>
      <w:tblGrid>
        <w:gridCol w:w="9936"/>
      </w:tblGrid>
      <w:tr w:rsidR="5A9C017B" w14:paraId="3550BBA1"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1C05681D" w14:textId="076E774B" w:rsidR="5A9C017B" w:rsidRPr="00F5186C" w:rsidRDefault="5A9C017B" w:rsidP="5A9C017B">
            <w:pPr>
              <w:rPr>
                <w:b w:val="0"/>
              </w:rPr>
            </w:pPr>
          </w:p>
        </w:tc>
      </w:tr>
    </w:tbl>
    <w:p w14:paraId="58B5D35A" w14:textId="728B1F3F" w:rsidR="00DF60A8" w:rsidRPr="00C87A72" w:rsidRDefault="5A9C017B">
      <w:pPr>
        <w:spacing w:after="0" w:line="240" w:lineRule="auto"/>
        <w:rPr>
          <w:b/>
          <w:lang w:val="uz-Cyrl-UZ" w:eastAsia="uz-Cyrl-UZ" w:bidi="uz-Cyrl-UZ"/>
        </w:rPr>
      </w:pPr>
      <w:r w:rsidRPr="5A9C017B">
        <w:rPr>
          <w:b/>
          <w:bCs/>
        </w:rPr>
        <w:t>What techniques does the instructor use to establish her/his own presence or voice in the course? How are students afforded opportunities to establish their presence or voice online?</w:t>
      </w:r>
      <w:r w:rsidR="00FE5144" w:rsidRPr="00FE5144">
        <w:rPr>
          <w:i/>
        </w:rPr>
        <w:t xml:space="preserve"> </w:t>
      </w:r>
    </w:p>
    <w:tbl>
      <w:tblPr>
        <w:tblStyle w:val="GridTable1Light-Accent11"/>
        <w:tblW w:w="0" w:type="auto"/>
        <w:tblLook w:val="04A0" w:firstRow="1" w:lastRow="0" w:firstColumn="1" w:lastColumn="0" w:noHBand="0" w:noVBand="1"/>
      </w:tblPr>
      <w:tblGrid>
        <w:gridCol w:w="9936"/>
      </w:tblGrid>
      <w:tr w:rsidR="5A9C017B" w14:paraId="0A14ECA5"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220AD5F6" w14:textId="1A94FA77" w:rsidR="5A9C017B" w:rsidRPr="00F5186C" w:rsidRDefault="5A9C017B" w:rsidP="5A9C017B">
            <w:pPr>
              <w:rPr>
                <w:b w:val="0"/>
              </w:rPr>
            </w:pPr>
          </w:p>
        </w:tc>
      </w:tr>
    </w:tbl>
    <w:p w14:paraId="4ADB0148" w14:textId="06D9BC33" w:rsidR="00DF60A8" w:rsidRDefault="00DF60A8" w:rsidP="5A9C017B">
      <w:pPr>
        <w:spacing w:after="0" w:line="240" w:lineRule="auto"/>
        <w:rPr>
          <w:lang w:val="uz-Cyrl-UZ" w:eastAsia="uz-Cyrl-UZ" w:bidi="uz-Cyrl-UZ"/>
        </w:rPr>
      </w:pPr>
    </w:p>
    <w:p w14:paraId="4ECD1201" w14:textId="7C2301E0" w:rsidR="00DF60A8" w:rsidRDefault="5A9C017B">
      <w:pPr>
        <w:spacing w:after="0" w:line="240" w:lineRule="auto"/>
        <w:rPr>
          <w:b/>
          <w:lang w:val="uz-Cyrl-UZ" w:eastAsia="uz-Cyrl-UZ" w:bidi="uz-Cyrl-UZ"/>
        </w:rPr>
      </w:pPr>
      <w:r w:rsidRPr="5A9C017B">
        <w:rPr>
          <w:b/>
          <w:bCs/>
        </w:rPr>
        <w:t xml:space="preserve">How do learning activities develop higher-level critical and problem-solving skills as well as the retention of more basic information? </w:t>
      </w:r>
    </w:p>
    <w:tbl>
      <w:tblPr>
        <w:tblStyle w:val="GridTable1Light-Accent11"/>
        <w:tblW w:w="0" w:type="auto"/>
        <w:tblLook w:val="04A0" w:firstRow="1" w:lastRow="0" w:firstColumn="1" w:lastColumn="0" w:noHBand="0" w:noVBand="1"/>
      </w:tblPr>
      <w:tblGrid>
        <w:gridCol w:w="9936"/>
      </w:tblGrid>
      <w:tr w:rsidR="5A9C017B" w14:paraId="1FCABDD2"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3F94B6A6" w14:textId="05897713" w:rsidR="5A9C017B" w:rsidRPr="00F5186C" w:rsidRDefault="5A9C017B" w:rsidP="5A9C017B">
            <w:pPr>
              <w:rPr>
                <w:b w:val="0"/>
              </w:rPr>
            </w:pPr>
          </w:p>
        </w:tc>
      </w:tr>
    </w:tbl>
    <w:p w14:paraId="10377D46" w14:textId="77777777" w:rsidR="00DF60A8" w:rsidRPr="00507579" w:rsidRDefault="00C87A72" w:rsidP="00507579">
      <w:pPr>
        <w:pStyle w:val="Heading2"/>
        <w:rPr>
          <w:rStyle w:val="SubtleEmphasis"/>
          <w:i w:val="0"/>
          <w:iCs w:val="0"/>
          <w:color w:val="000000"/>
        </w:rPr>
      </w:pPr>
      <w:bookmarkStart w:id="22" w:name="_Toc278028035"/>
      <w:bookmarkStart w:id="23" w:name="_Toc405903380"/>
      <w:bookmarkStart w:id="24" w:name="_Toc405904118"/>
      <w:r w:rsidRPr="00507579">
        <w:rPr>
          <w:rStyle w:val="SubtleEmphasis"/>
          <w:i w:val="0"/>
          <w:iCs w:val="0"/>
          <w:color w:val="000000"/>
        </w:rPr>
        <w:t>IV. Effective use of online environment</w:t>
      </w:r>
      <w:bookmarkEnd w:id="22"/>
      <w:bookmarkEnd w:id="23"/>
      <w:bookmarkEnd w:id="24"/>
      <w:r w:rsidRPr="00507579">
        <w:rPr>
          <w:rStyle w:val="SubtleEmphasis"/>
          <w:i w:val="0"/>
          <w:iCs w:val="0"/>
          <w:color w:val="000000"/>
        </w:rPr>
        <w:t xml:space="preserve"> </w:t>
      </w:r>
    </w:p>
    <w:p w14:paraId="3BCD969C" w14:textId="77777777" w:rsidR="00DF60A8" w:rsidRDefault="00C87A72">
      <w:pPr>
        <w:rPr>
          <w:lang w:val="uz-Cyrl-UZ" w:eastAsia="uz-Cyrl-UZ" w:bidi="uz-Cyrl-UZ"/>
        </w:rPr>
      </w:pPr>
      <w:r>
        <w:t xml:space="preserve">An exemplary course uses a variety of technology tools to appropriately facilitate communication and learning. New teaching methods are applied and enhance student learning, and interactively engage students. A variety of multimedia elements and/or learning objects are used and are relevant to student learning throughout the course. Course optimizes Internet access and effectively engages students in the learning process in a variety of ways throughout the course. </w:t>
      </w:r>
    </w:p>
    <w:p w14:paraId="5917B0A4" w14:textId="5B36780F" w:rsidR="00DF60A8" w:rsidRDefault="00C87A72">
      <w:pPr>
        <w:rPr>
          <w:lang w:val="uz-Cyrl-UZ" w:eastAsia="uz-Cyrl-UZ" w:bidi="uz-Cyrl-UZ"/>
        </w:rPr>
      </w:pPr>
      <w:r>
        <w:t xml:space="preserve">The course content, activities, and assessment take advantage of an online environment, instead of simply attempting to replicate face-to-face instruction in a Web-based environment. For instance, rich media and asynchronous activities are emphasized. If the course is blended, online work and face-to-face work elaborate and extend one another. </w:t>
      </w:r>
      <w:r w:rsidR="00611EFB">
        <w:rPr>
          <w:i/>
        </w:rPr>
        <w:t>Use this general principle as a guideline as you complete the checklist below.</w:t>
      </w:r>
    </w:p>
    <w:p w14:paraId="7CE078D6" w14:textId="77777777" w:rsidR="00DF60A8" w:rsidRDefault="00DF60A8">
      <w:pPr>
        <w:spacing w:after="0" w:line="240" w:lineRule="auto"/>
        <w:rPr>
          <w:lang w:val="uz-Cyrl-UZ" w:eastAsia="uz-Cyrl-UZ" w:bidi="uz-Cyrl-UZ"/>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423"/>
        <w:gridCol w:w="534"/>
        <w:gridCol w:w="520"/>
        <w:gridCol w:w="661"/>
        <w:gridCol w:w="3438"/>
      </w:tblGrid>
      <w:tr w:rsidR="00611EFB" w14:paraId="58C9C963" w14:textId="77777777" w:rsidTr="5A9C017B">
        <w:tc>
          <w:tcPr>
            <w:tcW w:w="4423" w:type="dxa"/>
            <w:tcMar>
              <w:left w:w="108" w:type="dxa"/>
              <w:right w:w="108" w:type="dxa"/>
            </w:tcMar>
          </w:tcPr>
          <w:p w14:paraId="04ADB673" w14:textId="77777777" w:rsidR="00611EFB" w:rsidRDefault="00611EFB">
            <w:pPr>
              <w:spacing w:after="0" w:line="240" w:lineRule="auto"/>
              <w:rPr>
                <w:lang w:val="uz-Cyrl-UZ" w:eastAsia="uz-Cyrl-UZ" w:bidi="uz-Cyrl-UZ"/>
              </w:rPr>
            </w:pPr>
            <w:r>
              <w:rPr>
                <w:b/>
              </w:rPr>
              <w:t>Discussions</w:t>
            </w:r>
          </w:p>
        </w:tc>
        <w:tc>
          <w:tcPr>
            <w:tcW w:w="534" w:type="dxa"/>
            <w:tcMar>
              <w:left w:w="108" w:type="dxa"/>
              <w:right w:w="108" w:type="dxa"/>
            </w:tcMar>
          </w:tcPr>
          <w:p w14:paraId="173D0577" w14:textId="1BF1CF84" w:rsidR="00611EFB" w:rsidRPr="00611EFB" w:rsidRDefault="00611EFB">
            <w:pPr>
              <w:spacing w:after="0" w:line="240" w:lineRule="auto"/>
              <w:rPr>
                <w:b/>
                <w:lang w:val="uz-Cyrl-UZ" w:eastAsia="uz-Cyrl-UZ" w:bidi="uz-Cyrl-UZ"/>
              </w:rPr>
            </w:pPr>
            <w:r w:rsidRPr="00611EFB">
              <w:rPr>
                <w:b/>
              </w:rPr>
              <w:t>Yes</w:t>
            </w:r>
          </w:p>
        </w:tc>
        <w:tc>
          <w:tcPr>
            <w:tcW w:w="520" w:type="dxa"/>
            <w:tcMar>
              <w:left w:w="108" w:type="dxa"/>
              <w:right w:w="108" w:type="dxa"/>
            </w:tcMar>
          </w:tcPr>
          <w:p w14:paraId="1B0755BD" w14:textId="26B2B9D2" w:rsidR="00611EFB" w:rsidRPr="00611EFB" w:rsidRDefault="00611EFB">
            <w:pPr>
              <w:spacing w:after="0" w:line="240" w:lineRule="auto"/>
              <w:rPr>
                <w:b/>
                <w:lang w:val="uz-Cyrl-UZ" w:eastAsia="uz-Cyrl-UZ" w:bidi="uz-Cyrl-UZ"/>
              </w:rPr>
            </w:pPr>
            <w:r w:rsidRPr="00611EFB">
              <w:rPr>
                <w:b/>
              </w:rPr>
              <w:t>No</w:t>
            </w:r>
          </w:p>
        </w:tc>
        <w:tc>
          <w:tcPr>
            <w:tcW w:w="661" w:type="dxa"/>
            <w:tcMar>
              <w:left w:w="108" w:type="dxa"/>
              <w:right w:w="108" w:type="dxa"/>
            </w:tcMar>
          </w:tcPr>
          <w:p w14:paraId="0370ED49" w14:textId="318F6FFA" w:rsidR="00611EFB" w:rsidRPr="00611EFB" w:rsidRDefault="00611EFB">
            <w:pPr>
              <w:spacing w:after="0" w:line="240" w:lineRule="auto"/>
              <w:rPr>
                <w:b/>
                <w:lang w:val="uz-Cyrl-UZ" w:eastAsia="uz-Cyrl-UZ" w:bidi="uz-Cyrl-UZ"/>
              </w:rPr>
            </w:pPr>
            <w:r w:rsidRPr="00611EFB">
              <w:rPr>
                <w:b/>
              </w:rPr>
              <w:t>N/A</w:t>
            </w:r>
          </w:p>
        </w:tc>
        <w:tc>
          <w:tcPr>
            <w:tcW w:w="3438" w:type="dxa"/>
            <w:tcMar>
              <w:left w:w="108" w:type="dxa"/>
              <w:right w:w="108" w:type="dxa"/>
            </w:tcMar>
          </w:tcPr>
          <w:p w14:paraId="1E4BB0C9" w14:textId="66C7969F" w:rsidR="00611EFB" w:rsidRPr="00611EFB" w:rsidRDefault="00611EFB">
            <w:pPr>
              <w:spacing w:after="0" w:line="240" w:lineRule="auto"/>
              <w:rPr>
                <w:b/>
                <w:lang w:val="uz-Cyrl-UZ" w:eastAsia="uz-Cyrl-UZ" w:bidi="uz-Cyrl-UZ"/>
              </w:rPr>
            </w:pPr>
            <w:r w:rsidRPr="00611EFB">
              <w:rPr>
                <w:b/>
              </w:rPr>
              <w:t>Evidence:</w:t>
            </w:r>
          </w:p>
        </w:tc>
      </w:tr>
      <w:tr w:rsidR="00611EFB" w14:paraId="40FE44DC" w14:textId="77777777" w:rsidTr="5A9C017B">
        <w:tc>
          <w:tcPr>
            <w:tcW w:w="4423" w:type="dxa"/>
            <w:tcMar>
              <w:left w:w="108" w:type="dxa"/>
              <w:right w:w="108" w:type="dxa"/>
            </w:tcMar>
          </w:tcPr>
          <w:p w14:paraId="503FC7E9" w14:textId="23DBA58B" w:rsidR="00611EFB" w:rsidRDefault="00611EFB">
            <w:pPr>
              <w:spacing w:after="0" w:line="240" w:lineRule="auto"/>
              <w:rPr>
                <w:lang w:val="uz-Cyrl-UZ" w:eastAsia="uz-Cyrl-UZ" w:bidi="uz-Cyrl-UZ"/>
              </w:rPr>
            </w:pPr>
            <w:r>
              <w:t>Asynchronous and online synchronous activities replace face-to-face work</w:t>
            </w:r>
          </w:p>
        </w:tc>
        <w:tc>
          <w:tcPr>
            <w:tcW w:w="534" w:type="dxa"/>
            <w:tcMar>
              <w:left w:w="108" w:type="dxa"/>
              <w:right w:w="108" w:type="dxa"/>
            </w:tcMar>
          </w:tcPr>
          <w:p w14:paraId="39E51388" w14:textId="3DB31946" w:rsidR="00611EFB" w:rsidRDefault="00611EFB">
            <w:pPr>
              <w:spacing w:after="0" w:line="240" w:lineRule="auto"/>
              <w:rPr>
                <w:lang w:val="uz-Cyrl-UZ" w:eastAsia="uz-Cyrl-UZ" w:bidi="uz-Cyrl-UZ"/>
              </w:rPr>
            </w:pPr>
          </w:p>
        </w:tc>
        <w:tc>
          <w:tcPr>
            <w:tcW w:w="520" w:type="dxa"/>
            <w:tcMar>
              <w:left w:w="108" w:type="dxa"/>
              <w:right w:w="108" w:type="dxa"/>
            </w:tcMar>
          </w:tcPr>
          <w:p w14:paraId="242B12BD"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37A9755"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10C53F9" w14:textId="77777777" w:rsidR="00611EFB" w:rsidRDefault="00611EFB">
            <w:pPr>
              <w:spacing w:after="0" w:line="240" w:lineRule="auto"/>
              <w:rPr>
                <w:lang w:val="uz-Cyrl-UZ" w:eastAsia="uz-Cyrl-UZ" w:bidi="uz-Cyrl-UZ"/>
              </w:rPr>
            </w:pPr>
          </w:p>
        </w:tc>
      </w:tr>
      <w:tr w:rsidR="00611EFB" w14:paraId="270A6F3B" w14:textId="77777777" w:rsidTr="5A9C017B">
        <w:tc>
          <w:tcPr>
            <w:tcW w:w="4423" w:type="dxa"/>
            <w:tcMar>
              <w:left w:w="108" w:type="dxa"/>
              <w:right w:w="108" w:type="dxa"/>
            </w:tcMar>
          </w:tcPr>
          <w:p w14:paraId="75A477BF" w14:textId="0CC0CF4C" w:rsidR="00611EFB" w:rsidRDefault="00611EFB">
            <w:pPr>
              <w:spacing w:after="0" w:line="240" w:lineRule="auto"/>
              <w:rPr>
                <w:lang w:val="uz-Cyrl-UZ" w:eastAsia="uz-Cyrl-UZ" w:bidi="uz-Cyrl-UZ"/>
              </w:rPr>
            </w:pPr>
            <w:r>
              <w:t>Collaborative group activities that enhance student-to-student interactions</w:t>
            </w:r>
          </w:p>
        </w:tc>
        <w:tc>
          <w:tcPr>
            <w:tcW w:w="534" w:type="dxa"/>
            <w:tcMar>
              <w:left w:w="108" w:type="dxa"/>
              <w:right w:w="108" w:type="dxa"/>
            </w:tcMar>
          </w:tcPr>
          <w:p w14:paraId="4192D3B2" w14:textId="77777777" w:rsidR="00611EFB" w:rsidRDefault="00611EFB">
            <w:pPr>
              <w:spacing w:after="0" w:line="240" w:lineRule="auto"/>
              <w:rPr>
                <w:lang w:val="uz-Cyrl-UZ" w:eastAsia="uz-Cyrl-UZ" w:bidi="uz-Cyrl-UZ"/>
              </w:rPr>
            </w:pPr>
          </w:p>
        </w:tc>
        <w:tc>
          <w:tcPr>
            <w:tcW w:w="520" w:type="dxa"/>
            <w:tcMar>
              <w:left w:w="108" w:type="dxa"/>
              <w:right w:w="108" w:type="dxa"/>
            </w:tcMar>
          </w:tcPr>
          <w:p w14:paraId="38D03080"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5E17A5D"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6200FC9" w14:textId="5E326D52" w:rsidR="00611EFB" w:rsidRDefault="00611EFB">
            <w:pPr>
              <w:spacing w:after="0" w:line="240" w:lineRule="auto"/>
              <w:rPr>
                <w:lang w:val="uz-Cyrl-UZ" w:eastAsia="uz-Cyrl-UZ" w:bidi="uz-Cyrl-UZ"/>
              </w:rPr>
            </w:pPr>
          </w:p>
        </w:tc>
      </w:tr>
      <w:tr w:rsidR="00611EFB" w14:paraId="6F6C17AE" w14:textId="77777777" w:rsidTr="5A9C017B">
        <w:tc>
          <w:tcPr>
            <w:tcW w:w="4423" w:type="dxa"/>
            <w:tcMar>
              <w:left w:w="108" w:type="dxa"/>
              <w:right w:w="108" w:type="dxa"/>
            </w:tcMar>
          </w:tcPr>
          <w:p w14:paraId="565A02C6" w14:textId="5BDD5300" w:rsidR="00611EFB" w:rsidRDefault="00611EFB">
            <w:pPr>
              <w:spacing w:after="0" w:line="240" w:lineRule="auto"/>
              <w:rPr>
                <w:lang w:val="uz-Cyrl-UZ" w:eastAsia="uz-Cyrl-UZ" w:bidi="uz-Cyrl-UZ"/>
              </w:rPr>
            </w:pPr>
            <w:r>
              <w:t>Students share additional resources to enhance learning activities</w:t>
            </w:r>
          </w:p>
        </w:tc>
        <w:tc>
          <w:tcPr>
            <w:tcW w:w="534" w:type="dxa"/>
            <w:tcMar>
              <w:left w:w="108" w:type="dxa"/>
              <w:right w:w="108" w:type="dxa"/>
            </w:tcMar>
          </w:tcPr>
          <w:p w14:paraId="562945B0" w14:textId="77777777" w:rsidR="00611EFB" w:rsidRDefault="00611EFB">
            <w:pPr>
              <w:spacing w:after="0" w:line="240" w:lineRule="auto"/>
              <w:rPr>
                <w:lang w:val="uz-Cyrl-UZ" w:eastAsia="uz-Cyrl-UZ" w:bidi="uz-Cyrl-UZ"/>
              </w:rPr>
            </w:pPr>
          </w:p>
        </w:tc>
        <w:tc>
          <w:tcPr>
            <w:tcW w:w="520" w:type="dxa"/>
            <w:tcMar>
              <w:left w:w="108" w:type="dxa"/>
              <w:right w:w="108" w:type="dxa"/>
            </w:tcMar>
          </w:tcPr>
          <w:p w14:paraId="08635006" w14:textId="7AD9B54E" w:rsidR="00611EFB" w:rsidRDefault="00611EFB">
            <w:pPr>
              <w:spacing w:after="0" w:line="240" w:lineRule="auto"/>
              <w:rPr>
                <w:lang w:val="uz-Cyrl-UZ" w:eastAsia="uz-Cyrl-UZ" w:bidi="uz-Cyrl-UZ"/>
              </w:rPr>
            </w:pPr>
          </w:p>
        </w:tc>
        <w:tc>
          <w:tcPr>
            <w:tcW w:w="661" w:type="dxa"/>
            <w:tcMar>
              <w:left w:w="108" w:type="dxa"/>
              <w:right w:w="108" w:type="dxa"/>
            </w:tcMar>
          </w:tcPr>
          <w:p w14:paraId="6501BCE9"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EB92278" w14:textId="77777777" w:rsidR="00611EFB" w:rsidRDefault="00611EFB">
            <w:pPr>
              <w:spacing w:after="0" w:line="240" w:lineRule="auto"/>
              <w:rPr>
                <w:lang w:val="uz-Cyrl-UZ" w:eastAsia="uz-Cyrl-UZ" w:bidi="uz-Cyrl-UZ"/>
              </w:rPr>
            </w:pPr>
          </w:p>
        </w:tc>
      </w:tr>
      <w:tr w:rsidR="00611EFB" w14:paraId="2A87C07E" w14:textId="77777777" w:rsidTr="5A9C017B">
        <w:tc>
          <w:tcPr>
            <w:tcW w:w="4423" w:type="dxa"/>
            <w:tcMar>
              <w:left w:w="108" w:type="dxa"/>
              <w:right w:w="108" w:type="dxa"/>
            </w:tcMar>
          </w:tcPr>
          <w:p w14:paraId="20D54FFF" w14:textId="3C6A9346" w:rsidR="00611EFB" w:rsidRDefault="00611EFB">
            <w:pPr>
              <w:spacing w:after="0" w:line="240" w:lineRule="auto"/>
              <w:rPr>
                <w:lang w:val="uz-Cyrl-UZ" w:eastAsia="uz-Cyrl-UZ" w:bidi="uz-Cyrl-UZ"/>
              </w:rPr>
            </w:pPr>
            <w:r>
              <w:t>The instructor facilitates, but does not dominate discussions</w:t>
            </w:r>
          </w:p>
        </w:tc>
        <w:tc>
          <w:tcPr>
            <w:tcW w:w="534" w:type="dxa"/>
            <w:tcMar>
              <w:left w:w="108" w:type="dxa"/>
              <w:right w:w="108" w:type="dxa"/>
            </w:tcMar>
          </w:tcPr>
          <w:p w14:paraId="326A9EC3" w14:textId="77777777" w:rsidR="00611EFB" w:rsidRDefault="00611EFB">
            <w:pPr>
              <w:spacing w:after="0" w:line="240" w:lineRule="auto"/>
              <w:rPr>
                <w:lang w:val="uz-Cyrl-UZ" w:eastAsia="uz-Cyrl-UZ" w:bidi="uz-Cyrl-UZ"/>
              </w:rPr>
            </w:pPr>
          </w:p>
        </w:tc>
        <w:tc>
          <w:tcPr>
            <w:tcW w:w="520" w:type="dxa"/>
            <w:tcMar>
              <w:left w:w="108" w:type="dxa"/>
              <w:right w:w="108" w:type="dxa"/>
            </w:tcMar>
          </w:tcPr>
          <w:p w14:paraId="3F59705D" w14:textId="3E53CBF3" w:rsidR="00611EFB" w:rsidRDefault="00611EFB">
            <w:pPr>
              <w:spacing w:after="0" w:line="240" w:lineRule="auto"/>
              <w:rPr>
                <w:lang w:val="uz-Cyrl-UZ" w:eastAsia="uz-Cyrl-UZ" w:bidi="uz-Cyrl-UZ"/>
              </w:rPr>
            </w:pPr>
          </w:p>
        </w:tc>
        <w:tc>
          <w:tcPr>
            <w:tcW w:w="661" w:type="dxa"/>
            <w:tcMar>
              <w:left w:w="108" w:type="dxa"/>
              <w:right w:w="108" w:type="dxa"/>
            </w:tcMar>
          </w:tcPr>
          <w:p w14:paraId="65386B3C"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076D9A1" w14:textId="4AF7A865" w:rsidR="00611EFB" w:rsidRDefault="00611EFB">
            <w:pPr>
              <w:spacing w:after="0" w:line="240" w:lineRule="auto"/>
              <w:rPr>
                <w:lang w:val="uz-Cyrl-UZ" w:eastAsia="uz-Cyrl-UZ" w:bidi="uz-Cyrl-UZ"/>
              </w:rPr>
            </w:pPr>
          </w:p>
        </w:tc>
      </w:tr>
      <w:tr w:rsidR="00611EFB" w14:paraId="2021E8DE" w14:textId="77777777" w:rsidTr="5A9C017B">
        <w:tc>
          <w:tcPr>
            <w:tcW w:w="4423" w:type="dxa"/>
            <w:tcMar>
              <w:left w:w="108" w:type="dxa"/>
              <w:right w:w="108" w:type="dxa"/>
            </w:tcMar>
          </w:tcPr>
          <w:p w14:paraId="34F074CC" w14:textId="77777777" w:rsidR="00611EFB" w:rsidRDefault="00611EFB">
            <w:pPr>
              <w:spacing w:after="0" w:line="240" w:lineRule="auto"/>
              <w:rPr>
                <w:lang w:val="uz-Cyrl-UZ" w:eastAsia="uz-Cyrl-UZ" w:bidi="uz-Cyrl-UZ"/>
              </w:rPr>
            </w:pPr>
            <w:r>
              <w:rPr>
                <w:b/>
              </w:rPr>
              <w:t>Content</w:t>
            </w:r>
          </w:p>
        </w:tc>
        <w:tc>
          <w:tcPr>
            <w:tcW w:w="534" w:type="dxa"/>
            <w:tcMar>
              <w:left w:w="108" w:type="dxa"/>
              <w:right w:w="108" w:type="dxa"/>
            </w:tcMar>
          </w:tcPr>
          <w:p w14:paraId="07BD737B" w14:textId="77777777" w:rsidR="00611EFB" w:rsidRDefault="00611EFB">
            <w:pPr>
              <w:spacing w:after="0" w:line="240" w:lineRule="auto"/>
              <w:rPr>
                <w:lang w:val="uz-Cyrl-UZ" w:eastAsia="uz-Cyrl-UZ" w:bidi="uz-Cyrl-UZ"/>
              </w:rPr>
            </w:pPr>
          </w:p>
        </w:tc>
        <w:tc>
          <w:tcPr>
            <w:tcW w:w="520" w:type="dxa"/>
            <w:tcMar>
              <w:left w:w="108" w:type="dxa"/>
              <w:right w:w="108" w:type="dxa"/>
            </w:tcMar>
          </w:tcPr>
          <w:p w14:paraId="0A03E019" w14:textId="77777777" w:rsidR="00611EFB" w:rsidRDefault="00611EFB">
            <w:pPr>
              <w:spacing w:after="0" w:line="240" w:lineRule="auto"/>
              <w:rPr>
                <w:lang w:val="uz-Cyrl-UZ" w:eastAsia="uz-Cyrl-UZ" w:bidi="uz-Cyrl-UZ"/>
              </w:rPr>
            </w:pPr>
          </w:p>
        </w:tc>
        <w:tc>
          <w:tcPr>
            <w:tcW w:w="661" w:type="dxa"/>
            <w:tcMar>
              <w:left w:w="108" w:type="dxa"/>
              <w:right w:w="108" w:type="dxa"/>
            </w:tcMar>
          </w:tcPr>
          <w:p w14:paraId="51B8CB37"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958D64C" w14:textId="77777777" w:rsidR="00611EFB" w:rsidRDefault="00611EFB">
            <w:pPr>
              <w:spacing w:after="0" w:line="240" w:lineRule="auto"/>
              <w:rPr>
                <w:lang w:val="uz-Cyrl-UZ" w:eastAsia="uz-Cyrl-UZ" w:bidi="uz-Cyrl-UZ"/>
              </w:rPr>
            </w:pPr>
          </w:p>
        </w:tc>
      </w:tr>
      <w:tr w:rsidR="00611EFB" w14:paraId="7619C00A" w14:textId="77777777" w:rsidTr="5A9C017B">
        <w:tc>
          <w:tcPr>
            <w:tcW w:w="4423" w:type="dxa"/>
            <w:tcMar>
              <w:left w:w="108" w:type="dxa"/>
              <w:right w:w="108" w:type="dxa"/>
            </w:tcMar>
          </w:tcPr>
          <w:p w14:paraId="4FEF5C85" w14:textId="54C61046" w:rsidR="00611EFB" w:rsidRDefault="00611EFB">
            <w:pPr>
              <w:spacing w:after="0" w:line="240" w:lineRule="auto"/>
              <w:rPr>
                <w:lang w:val="uz-Cyrl-UZ" w:eastAsia="uz-Cyrl-UZ" w:bidi="uz-Cyrl-UZ"/>
              </w:rPr>
            </w:pPr>
            <w:r>
              <w:t>Unit introductions and/or lectures in an audio format or in a narrated web presentation establish instructor’s presence</w:t>
            </w:r>
          </w:p>
        </w:tc>
        <w:tc>
          <w:tcPr>
            <w:tcW w:w="534" w:type="dxa"/>
            <w:tcMar>
              <w:left w:w="108" w:type="dxa"/>
              <w:right w:w="108" w:type="dxa"/>
            </w:tcMar>
          </w:tcPr>
          <w:p w14:paraId="2CBD4C49" w14:textId="6058C247" w:rsidR="00611EFB" w:rsidRDefault="00611EFB">
            <w:pPr>
              <w:spacing w:after="0" w:line="240" w:lineRule="auto"/>
              <w:rPr>
                <w:lang w:val="uz-Cyrl-UZ" w:eastAsia="uz-Cyrl-UZ" w:bidi="uz-Cyrl-UZ"/>
              </w:rPr>
            </w:pPr>
          </w:p>
        </w:tc>
        <w:tc>
          <w:tcPr>
            <w:tcW w:w="520" w:type="dxa"/>
            <w:tcMar>
              <w:left w:w="108" w:type="dxa"/>
              <w:right w:w="108" w:type="dxa"/>
            </w:tcMar>
          </w:tcPr>
          <w:p w14:paraId="75244A8F" w14:textId="77777777" w:rsidR="00611EFB" w:rsidRDefault="00611EFB">
            <w:pPr>
              <w:spacing w:after="0" w:line="240" w:lineRule="auto"/>
              <w:rPr>
                <w:lang w:val="uz-Cyrl-UZ" w:eastAsia="uz-Cyrl-UZ" w:bidi="uz-Cyrl-UZ"/>
              </w:rPr>
            </w:pPr>
          </w:p>
        </w:tc>
        <w:tc>
          <w:tcPr>
            <w:tcW w:w="661" w:type="dxa"/>
            <w:tcMar>
              <w:left w:w="108" w:type="dxa"/>
              <w:right w:w="108" w:type="dxa"/>
            </w:tcMar>
          </w:tcPr>
          <w:p w14:paraId="0C4D3914"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99361C0" w14:textId="77777777" w:rsidR="00611EFB" w:rsidRDefault="00611EFB">
            <w:pPr>
              <w:spacing w:after="0" w:line="240" w:lineRule="auto"/>
              <w:rPr>
                <w:lang w:val="uz-Cyrl-UZ" w:eastAsia="uz-Cyrl-UZ" w:bidi="uz-Cyrl-UZ"/>
              </w:rPr>
            </w:pPr>
          </w:p>
        </w:tc>
      </w:tr>
      <w:tr w:rsidR="00611EFB" w14:paraId="7EC61F82" w14:textId="77777777" w:rsidTr="5A9C017B">
        <w:tc>
          <w:tcPr>
            <w:tcW w:w="4423" w:type="dxa"/>
            <w:tcMar>
              <w:left w:w="108" w:type="dxa"/>
              <w:right w:w="108" w:type="dxa"/>
            </w:tcMar>
          </w:tcPr>
          <w:p w14:paraId="54E92FCD" w14:textId="1D8C94AC" w:rsidR="00611EFB" w:rsidRDefault="00611EFB">
            <w:pPr>
              <w:spacing w:after="0" w:line="240" w:lineRule="auto"/>
              <w:rPr>
                <w:lang w:val="uz-Cyrl-UZ" w:eastAsia="uz-Cyrl-UZ" w:bidi="uz-Cyrl-UZ"/>
              </w:rPr>
            </w:pPr>
            <w:r>
              <w:t>The course content is aligned with discussions, lectures/presentatio</w:t>
            </w:r>
            <w:r w:rsidR="00EC53F9">
              <w:t>ns and other activities for each unit of learning.</w:t>
            </w:r>
            <w:bookmarkStart w:id="25" w:name="_GoBack"/>
            <w:bookmarkEnd w:id="25"/>
          </w:p>
        </w:tc>
        <w:tc>
          <w:tcPr>
            <w:tcW w:w="534" w:type="dxa"/>
            <w:tcMar>
              <w:left w:w="108" w:type="dxa"/>
              <w:right w:w="108" w:type="dxa"/>
            </w:tcMar>
          </w:tcPr>
          <w:p w14:paraId="10DBA22B" w14:textId="42FAF2AA" w:rsidR="00611EFB" w:rsidRDefault="00611EFB">
            <w:pPr>
              <w:spacing w:after="0" w:line="240" w:lineRule="auto"/>
              <w:rPr>
                <w:lang w:val="uz-Cyrl-UZ" w:eastAsia="uz-Cyrl-UZ" w:bidi="uz-Cyrl-UZ"/>
              </w:rPr>
            </w:pPr>
          </w:p>
        </w:tc>
        <w:tc>
          <w:tcPr>
            <w:tcW w:w="520" w:type="dxa"/>
            <w:tcMar>
              <w:left w:w="108" w:type="dxa"/>
              <w:right w:w="108" w:type="dxa"/>
            </w:tcMar>
          </w:tcPr>
          <w:p w14:paraId="54E9052A" w14:textId="77777777" w:rsidR="00611EFB" w:rsidRDefault="00611EFB">
            <w:pPr>
              <w:spacing w:after="0" w:line="240" w:lineRule="auto"/>
              <w:rPr>
                <w:lang w:val="uz-Cyrl-UZ" w:eastAsia="uz-Cyrl-UZ" w:bidi="uz-Cyrl-UZ"/>
              </w:rPr>
            </w:pPr>
          </w:p>
        </w:tc>
        <w:tc>
          <w:tcPr>
            <w:tcW w:w="661" w:type="dxa"/>
            <w:tcMar>
              <w:left w:w="108" w:type="dxa"/>
              <w:right w:w="108" w:type="dxa"/>
            </w:tcMar>
          </w:tcPr>
          <w:p w14:paraId="0A78094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A08CDA6" w14:textId="77777777" w:rsidR="00611EFB" w:rsidRDefault="00611EFB">
            <w:pPr>
              <w:spacing w:after="0" w:line="240" w:lineRule="auto"/>
              <w:rPr>
                <w:lang w:val="uz-Cyrl-UZ" w:eastAsia="uz-Cyrl-UZ" w:bidi="uz-Cyrl-UZ"/>
              </w:rPr>
            </w:pPr>
          </w:p>
        </w:tc>
      </w:tr>
      <w:tr w:rsidR="00611EFB" w14:paraId="2DB86E64" w14:textId="77777777" w:rsidTr="5A9C017B">
        <w:tc>
          <w:tcPr>
            <w:tcW w:w="4423" w:type="dxa"/>
            <w:tcMar>
              <w:left w:w="108" w:type="dxa"/>
              <w:right w:w="108" w:type="dxa"/>
            </w:tcMar>
          </w:tcPr>
          <w:p w14:paraId="11B3C600" w14:textId="320F8D00" w:rsidR="00611EFB" w:rsidRDefault="00611EFB">
            <w:pPr>
              <w:spacing w:after="0" w:line="240" w:lineRule="auto"/>
              <w:rPr>
                <w:lang w:val="uz-Cyrl-UZ" w:eastAsia="uz-Cyrl-UZ" w:bidi="uz-Cyrl-UZ"/>
              </w:rPr>
            </w:pPr>
            <w:r>
              <w:t>Streaming and/or interactive media are used (e.g., video clips, audio clips, graphic, or animations).</w:t>
            </w:r>
          </w:p>
        </w:tc>
        <w:tc>
          <w:tcPr>
            <w:tcW w:w="534" w:type="dxa"/>
            <w:tcMar>
              <w:left w:w="108" w:type="dxa"/>
              <w:right w:w="108" w:type="dxa"/>
            </w:tcMar>
          </w:tcPr>
          <w:p w14:paraId="38BFA692" w14:textId="2FC97026" w:rsidR="00611EFB" w:rsidRDefault="00611EFB">
            <w:pPr>
              <w:spacing w:after="0" w:line="240" w:lineRule="auto"/>
              <w:rPr>
                <w:lang w:val="uz-Cyrl-UZ" w:eastAsia="uz-Cyrl-UZ" w:bidi="uz-Cyrl-UZ"/>
              </w:rPr>
            </w:pPr>
          </w:p>
        </w:tc>
        <w:tc>
          <w:tcPr>
            <w:tcW w:w="520" w:type="dxa"/>
            <w:tcMar>
              <w:left w:w="108" w:type="dxa"/>
              <w:right w:w="108" w:type="dxa"/>
            </w:tcMar>
          </w:tcPr>
          <w:p w14:paraId="2B660E33" w14:textId="77777777" w:rsidR="00611EFB" w:rsidRDefault="00611EFB">
            <w:pPr>
              <w:spacing w:after="0" w:line="240" w:lineRule="auto"/>
              <w:rPr>
                <w:lang w:val="uz-Cyrl-UZ" w:eastAsia="uz-Cyrl-UZ" w:bidi="uz-Cyrl-UZ"/>
              </w:rPr>
            </w:pPr>
          </w:p>
        </w:tc>
        <w:tc>
          <w:tcPr>
            <w:tcW w:w="661" w:type="dxa"/>
            <w:tcMar>
              <w:left w:w="108" w:type="dxa"/>
              <w:right w:w="108" w:type="dxa"/>
            </w:tcMar>
          </w:tcPr>
          <w:p w14:paraId="053B883B"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7E600C5" w14:textId="77777777" w:rsidR="00611EFB" w:rsidRDefault="00611EFB">
            <w:pPr>
              <w:spacing w:after="0" w:line="240" w:lineRule="auto"/>
              <w:rPr>
                <w:lang w:val="uz-Cyrl-UZ" w:eastAsia="uz-Cyrl-UZ" w:bidi="uz-Cyrl-UZ"/>
              </w:rPr>
            </w:pPr>
          </w:p>
        </w:tc>
      </w:tr>
      <w:tr w:rsidR="00611EFB" w14:paraId="0996F84C" w14:textId="77777777" w:rsidTr="00861260">
        <w:trPr>
          <w:trHeight w:val="269"/>
        </w:trPr>
        <w:tc>
          <w:tcPr>
            <w:tcW w:w="4423" w:type="dxa"/>
            <w:tcMar>
              <w:left w:w="108" w:type="dxa"/>
              <w:right w:w="108" w:type="dxa"/>
            </w:tcMar>
          </w:tcPr>
          <w:p w14:paraId="176FD097" w14:textId="71557849" w:rsidR="00611EFB" w:rsidRPr="00FE5144" w:rsidRDefault="00611EFB">
            <w:pPr>
              <w:spacing w:after="0" w:line="240" w:lineRule="auto"/>
            </w:pPr>
            <w:r>
              <w:t>Relevant, faith-based connections integrated into the content</w:t>
            </w:r>
          </w:p>
        </w:tc>
        <w:tc>
          <w:tcPr>
            <w:tcW w:w="534" w:type="dxa"/>
            <w:tcMar>
              <w:left w:w="108" w:type="dxa"/>
              <w:right w:w="108" w:type="dxa"/>
            </w:tcMar>
          </w:tcPr>
          <w:p w14:paraId="37A1F7AA" w14:textId="77777777" w:rsidR="00611EFB" w:rsidRDefault="00611EFB">
            <w:pPr>
              <w:spacing w:after="0" w:line="240" w:lineRule="auto"/>
              <w:rPr>
                <w:lang w:val="uz-Cyrl-UZ" w:eastAsia="uz-Cyrl-UZ" w:bidi="uz-Cyrl-UZ"/>
              </w:rPr>
            </w:pPr>
          </w:p>
        </w:tc>
        <w:tc>
          <w:tcPr>
            <w:tcW w:w="520" w:type="dxa"/>
            <w:tcMar>
              <w:left w:w="108" w:type="dxa"/>
              <w:right w:w="108" w:type="dxa"/>
            </w:tcMar>
          </w:tcPr>
          <w:p w14:paraId="5BA7012F" w14:textId="77777777" w:rsidR="00611EFB" w:rsidRDefault="00611EFB">
            <w:pPr>
              <w:spacing w:after="0" w:line="240" w:lineRule="auto"/>
              <w:rPr>
                <w:lang w:val="uz-Cyrl-UZ" w:eastAsia="uz-Cyrl-UZ" w:bidi="uz-Cyrl-UZ"/>
              </w:rPr>
            </w:pPr>
          </w:p>
        </w:tc>
        <w:tc>
          <w:tcPr>
            <w:tcW w:w="661" w:type="dxa"/>
            <w:tcMar>
              <w:left w:w="108" w:type="dxa"/>
              <w:right w:w="108" w:type="dxa"/>
            </w:tcMar>
          </w:tcPr>
          <w:p w14:paraId="30E54C68" w14:textId="3ED77084" w:rsidR="00611EFB" w:rsidRDefault="00611EFB">
            <w:pPr>
              <w:spacing w:after="0" w:line="240" w:lineRule="auto"/>
              <w:rPr>
                <w:lang w:val="uz-Cyrl-UZ" w:eastAsia="uz-Cyrl-UZ" w:bidi="uz-Cyrl-UZ"/>
              </w:rPr>
            </w:pPr>
          </w:p>
        </w:tc>
        <w:tc>
          <w:tcPr>
            <w:tcW w:w="3438" w:type="dxa"/>
            <w:tcMar>
              <w:left w:w="108" w:type="dxa"/>
              <w:right w:w="108" w:type="dxa"/>
            </w:tcMar>
          </w:tcPr>
          <w:p w14:paraId="78A4AEB8" w14:textId="77777777" w:rsidR="00611EFB" w:rsidRDefault="00611EFB">
            <w:pPr>
              <w:spacing w:after="0" w:line="240" w:lineRule="auto"/>
              <w:rPr>
                <w:lang w:val="uz-Cyrl-UZ" w:eastAsia="uz-Cyrl-UZ" w:bidi="uz-Cyrl-UZ"/>
              </w:rPr>
            </w:pPr>
          </w:p>
          <w:p w14:paraId="67B0ED92" w14:textId="77777777" w:rsidR="00611EFB" w:rsidRDefault="00611EFB">
            <w:pPr>
              <w:spacing w:after="0" w:line="240" w:lineRule="auto"/>
              <w:rPr>
                <w:lang w:val="uz-Cyrl-UZ" w:eastAsia="uz-Cyrl-UZ" w:bidi="uz-Cyrl-UZ"/>
              </w:rPr>
            </w:pPr>
          </w:p>
        </w:tc>
      </w:tr>
      <w:tr w:rsidR="00611EFB" w14:paraId="447810DB" w14:textId="77777777" w:rsidTr="00861260">
        <w:trPr>
          <w:trHeight w:val="269"/>
        </w:trPr>
        <w:tc>
          <w:tcPr>
            <w:tcW w:w="4423" w:type="dxa"/>
            <w:tcMar>
              <w:left w:w="108" w:type="dxa"/>
              <w:right w:w="108" w:type="dxa"/>
            </w:tcMar>
          </w:tcPr>
          <w:p w14:paraId="2D2C59BB" w14:textId="6385E47C" w:rsidR="00611EFB" w:rsidRPr="001626D8" w:rsidRDefault="00611EFB">
            <w:pPr>
              <w:spacing w:after="0" w:line="240" w:lineRule="auto"/>
              <w:rPr>
                <w:b/>
              </w:rPr>
            </w:pPr>
            <w:r w:rsidRPr="001626D8">
              <w:rPr>
                <w:b/>
              </w:rPr>
              <w:t>Usability</w:t>
            </w:r>
          </w:p>
        </w:tc>
        <w:tc>
          <w:tcPr>
            <w:tcW w:w="534" w:type="dxa"/>
            <w:tcMar>
              <w:left w:w="108" w:type="dxa"/>
              <w:right w:w="108" w:type="dxa"/>
            </w:tcMar>
          </w:tcPr>
          <w:p w14:paraId="197B1707" w14:textId="77777777" w:rsidR="00611EFB" w:rsidRDefault="00611EFB">
            <w:pPr>
              <w:spacing w:after="0" w:line="240" w:lineRule="auto"/>
              <w:rPr>
                <w:lang w:val="uz-Cyrl-UZ" w:eastAsia="uz-Cyrl-UZ" w:bidi="uz-Cyrl-UZ"/>
              </w:rPr>
            </w:pPr>
          </w:p>
        </w:tc>
        <w:tc>
          <w:tcPr>
            <w:tcW w:w="520" w:type="dxa"/>
            <w:tcMar>
              <w:left w:w="108" w:type="dxa"/>
              <w:right w:w="108" w:type="dxa"/>
            </w:tcMar>
          </w:tcPr>
          <w:p w14:paraId="222F34F2" w14:textId="77777777" w:rsidR="00611EFB" w:rsidRDefault="00611EFB">
            <w:pPr>
              <w:spacing w:after="0" w:line="240" w:lineRule="auto"/>
              <w:rPr>
                <w:lang w:val="uz-Cyrl-UZ" w:eastAsia="uz-Cyrl-UZ" w:bidi="uz-Cyrl-UZ"/>
              </w:rPr>
            </w:pPr>
          </w:p>
        </w:tc>
        <w:tc>
          <w:tcPr>
            <w:tcW w:w="661" w:type="dxa"/>
            <w:tcMar>
              <w:left w:w="108" w:type="dxa"/>
              <w:right w:w="108" w:type="dxa"/>
            </w:tcMar>
          </w:tcPr>
          <w:p w14:paraId="080EF3BF"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0A992F8" w14:textId="77777777" w:rsidR="00611EFB" w:rsidRDefault="00611EFB">
            <w:pPr>
              <w:spacing w:after="0" w:line="240" w:lineRule="auto"/>
              <w:rPr>
                <w:lang w:val="uz-Cyrl-UZ" w:eastAsia="uz-Cyrl-UZ" w:bidi="uz-Cyrl-UZ"/>
              </w:rPr>
            </w:pPr>
          </w:p>
        </w:tc>
      </w:tr>
      <w:tr w:rsidR="00611EFB" w14:paraId="25540A2D" w14:textId="77777777" w:rsidTr="00861260">
        <w:trPr>
          <w:trHeight w:val="269"/>
        </w:trPr>
        <w:tc>
          <w:tcPr>
            <w:tcW w:w="4423" w:type="dxa"/>
            <w:tcMar>
              <w:left w:w="108" w:type="dxa"/>
              <w:right w:w="108" w:type="dxa"/>
            </w:tcMar>
          </w:tcPr>
          <w:p w14:paraId="5832DAAF" w14:textId="23FC2629" w:rsidR="00611EFB" w:rsidRDefault="00611EFB">
            <w:pPr>
              <w:spacing w:after="0" w:line="240" w:lineRule="auto"/>
            </w:pPr>
            <w:r>
              <w:t>All files should open in a new window (documents, screencasts etc.)</w:t>
            </w:r>
          </w:p>
        </w:tc>
        <w:tc>
          <w:tcPr>
            <w:tcW w:w="534" w:type="dxa"/>
            <w:tcMar>
              <w:left w:w="108" w:type="dxa"/>
              <w:right w:w="108" w:type="dxa"/>
            </w:tcMar>
          </w:tcPr>
          <w:p w14:paraId="31FC4AE2" w14:textId="77777777" w:rsidR="00611EFB" w:rsidRDefault="00611EFB">
            <w:pPr>
              <w:spacing w:after="0" w:line="240" w:lineRule="auto"/>
              <w:rPr>
                <w:lang w:val="uz-Cyrl-UZ" w:eastAsia="uz-Cyrl-UZ" w:bidi="uz-Cyrl-UZ"/>
              </w:rPr>
            </w:pPr>
          </w:p>
        </w:tc>
        <w:tc>
          <w:tcPr>
            <w:tcW w:w="520" w:type="dxa"/>
            <w:tcMar>
              <w:left w:w="108" w:type="dxa"/>
              <w:right w:w="108" w:type="dxa"/>
            </w:tcMar>
          </w:tcPr>
          <w:p w14:paraId="36D19BBD"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250811F"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576457A" w14:textId="77777777" w:rsidR="00611EFB" w:rsidRDefault="00611EFB">
            <w:pPr>
              <w:spacing w:after="0" w:line="240" w:lineRule="auto"/>
              <w:rPr>
                <w:lang w:val="uz-Cyrl-UZ" w:eastAsia="uz-Cyrl-UZ" w:bidi="uz-Cyrl-UZ"/>
              </w:rPr>
            </w:pPr>
          </w:p>
        </w:tc>
      </w:tr>
      <w:tr w:rsidR="00611EFB" w14:paraId="4548C182" w14:textId="77777777" w:rsidTr="00861260">
        <w:trPr>
          <w:trHeight w:val="269"/>
        </w:trPr>
        <w:tc>
          <w:tcPr>
            <w:tcW w:w="4423" w:type="dxa"/>
            <w:tcMar>
              <w:left w:w="108" w:type="dxa"/>
              <w:right w:w="108" w:type="dxa"/>
            </w:tcMar>
          </w:tcPr>
          <w:p w14:paraId="2BCEC2F6" w14:textId="1B50C192" w:rsidR="00611EFB" w:rsidRPr="0029103E" w:rsidRDefault="00611EFB">
            <w:pPr>
              <w:spacing w:after="0" w:line="240" w:lineRule="auto"/>
              <w:rPr>
                <w:rFonts w:ascii="Apple Chancery" w:hAnsi="Apple Chancery" w:cs="Apple Chancery"/>
              </w:rPr>
            </w:pPr>
            <w:r>
              <w:t>Syllabus shared with students as a PDF</w:t>
            </w:r>
          </w:p>
        </w:tc>
        <w:tc>
          <w:tcPr>
            <w:tcW w:w="534" w:type="dxa"/>
            <w:tcMar>
              <w:left w:w="108" w:type="dxa"/>
              <w:right w:w="108" w:type="dxa"/>
            </w:tcMar>
          </w:tcPr>
          <w:p w14:paraId="361A2C09" w14:textId="77777777" w:rsidR="00611EFB" w:rsidRDefault="00611EFB">
            <w:pPr>
              <w:spacing w:after="0" w:line="240" w:lineRule="auto"/>
              <w:rPr>
                <w:lang w:val="uz-Cyrl-UZ" w:eastAsia="uz-Cyrl-UZ" w:bidi="uz-Cyrl-UZ"/>
              </w:rPr>
            </w:pPr>
          </w:p>
        </w:tc>
        <w:tc>
          <w:tcPr>
            <w:tcW w:w="520" w:type="dxa"/>
            <w:tcMar>
              <w:left w:w="108" w:type="dxa"/>
              <w:right w:w="108" w:type="dxa"/>
            </w:tcMar>
          </w:tcPr>
          <w:p w14:paraId="251838DA"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D49C60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23EFBA6" w14:textId="77777777" w:rsidR="00611EFB" w:rsidRDefault="00611EFB">
            <w:pPr>
              <w:spacing w:after="0" w:line="240" w:lineRule="auto"/>
              <w:rPr>
                <w:lang w:val="uz-Cyrl-UZ" w:eastAsia="uz-Cyrl-UZ" w:bidi="uz-Cyrl-UZ"/>
              </w:rPr>
            </w:pPr>
          </w:p>
        </w:tc>
      </w:tr>
      <w:tr w:rsidR="00611EFB" w14:paraId="00EC0941" w14:textId="77777777" w:rsidTr="00861260">
        <w:trPr>
          <w:trHeight w:val="269"/>
        </w:trPr>
        <w:tc>
          <w:tcPr>
            <w:tcW w:w="4423" w:type="dxa"/>
            <w:tcMar>
              <w:left w:w="108" w:type="dxa"/>
              <w:right w:w="108" w:type="dxa"/>
            </w:tcMar>
          </w:tcPr>
          <w:p w14:paraId="188B7F37" w14:textId="1A47AE21" w:rsidR="00611EFB" w:rsidRDefault="00611EFB" w:rsidP="0029103E">
            <w:pPr>
              <w:spacing w:after="0" w:line="240" w:lineRule="auto"/>
            </w:pPr>
            <w:r>
              <w:t>Page layout is unclu</w:t>
            </w:r>
            <w:r w:rsidR="00236D60">
              <w:t>ttered and includes white space</w:t>
            </w:r>
          </w:p>
        </w:tc>
        <w:tc>
          <w:tcPr>
            <w:tcW w:w="534" w:type="dxa"/>
            <w:tcMar>
              <w:left w:w="108" w:type="dxa"/>
              <w:right w:w="108" w:type="dxa"/>
            </w:tcMar>
          </w:tcPr>
          <w:p w14:paraId="3A9C18BA" w14:textId="77777777" w:rsidR="00611EFB" w:rsidRDefault="00611EFB">
            <w:pPr>
              <w:spacing w:after="0" w:line="240" w:lineRule="auto"/>
              <w:rPr>
                <w:lang w:val="uz-Cyrl-UZ" w:eastAsia="uz-Cyrl-UZ" w:bidi="uz-Cyrl-UZ"/>
              </w:rPr>
            </w:pPr>
          </w:p>
        </w:tc>
        <w:tc>
          <w:tcPr>
            <w:tcW w:w="520" w:type="dxa"/>
            <w:tcMar>
              <w:left w:w="108" w:type="dxa"/>
              <w:right w:w="108" w:type="dxa"/>
            </w:tcMar>
          </w:tcPr>
          <w:p w14:paraId="116D76CF"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F739182"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FA1E570" w14:textId="77777777" w:rsidR="00611EFB" w:rsidRDefault="00611EFB">
            <w:pPr>
              <w:spacing w:after="0" w:line="240" w:lineRule="auto"/>
              <w:rPr>
                <w:lang w:val="uz-Cyrl-UZ" w:eastAsia="uz-Cyrl-UZ" w:bidi="uz-Cyrl-UZ"/>
              </w:rPr>
            </w:pPr>
          </w:p>
        </w:tc>
      </w:tr>
      <w:tr w:rsidR="00611EFB" w14:paraId="660123B6" w14:textId="77777777" w:rsidTr="00861260">
        <w:trPr>
          <w:trHeight w:val="269"/>
        </w:trPr>
        <w:tc>
          <w:tcPr>
            <w:tcW w:w="4423" w:type="dxa"/>
            <w:tcMar>
              <w:left w:w="108" w:type="dxa"/>
              <w:right w:w="108" w:type="dxa"/>
            </w:tcMar>
          </w:tcPr>
          <w:p w14:paraId="068821D1" w14:textId="32E5E89B" w:rsidR="00611EFB" w:rsidRPr="00236D60" w:rsidRDefault="00611EFB">
            <w:pPr>
              <w:spacing w:after="0" w:line="240" w:lineRule="auto"/>
              <w:rPr>
                <w:b/>
                <w:highlight w:val="yellow"/>
              </w:rPr>
            </w:pPr>
            <w:r w:rsidRPr="00236D60">
              <w:rPr>
                <w:b/>
              </w:rPr>
              <w:t>Visual Design</w:t>
            </w:r>
          </w:p>
        </w:tc>
        <w:tc>
          <w:tcPr>
            <w:tcW w:w="534" w:type="dxa"/>
            <w:tcMar>
              <w:left w:w="108" w:type="dxa"/>
              <w:right w:w="108" w:type="dxa"/>
            </w:tcMar>
          </w:tcPr>
          <w:p w14:paraId="2F860673" w14:textId="77777777" w:rsidR="00611EFB" w:rsidRDefault="00611EFB">
            <w:pPr>
              <w:spacing w:after="0" w:line="240" w:lineRule="auto"/>
              <w:rPr>
                <w:lang w:val="uz-Cyrl-UZ" w:eastAsia="uz-Cyrl-UZ" w:bidi="uz-Cyrl-UZ"/>
              </w:rPr>
            </w:pPr>
          </w:p>
        </w:tc>
        <w:tc>
          <w:tcPr>
            <w:tcW w:w="520" w:type="dxa"/>
            <w:tcMar>
              <w:left w:w="108" w:type="dxa"/>
              <w:right w:w="108" w:type="dxa"/>
            </w:tcMar>
          </w:tcPr>
          <w:p w14:paraId="43B2341B" w14:textId="77777777" w:rsidR="00611EFB" w:rsidRDefault="00611EFB">
            <w:pPr>
              <w:spacing w:after="0" w:line="240" w:lineRule="auto"/>
              <w:rPr>
                <w:lang w:val="uz-Cyrl-UZ" w:eastAsia="uz-Cyrl-UZ" w:bidi="uz-Cyrl-UZ"/>
              </w:rPr>
            </w:pPr>
          </w:p>
        </w:tc>
        <w:tc>
          <w:tcPr>
            <w:tcW w:w="661" w:type="dxa"/>
            <w:tcMar>
              <w:left w:w="108" w:type="dxa"/>
              <w:right w:w="108" w:type="dxa"/>
            </w:tcMar>
          </w:tcPr>
          <w:p w14:paraId="2685D0D8"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6A9AA8F" w14:textId="77777777" w:rsidR="00611EFB" w:rsidRDefault="00611EFB">
            <w:pPr>
              <w:spacing w:after="0" w:line="240" w:lineRule="auto"/>
              <w:rPr>
                <w:lang w:val="uz-Cyrl-UZ" w:eastAsia="uz-Cyrl-UZ" w:bidi="uz-Cyrl-UZ"/>
              </w:rPr>
            </w:pPr>
          </w:p>
        </w:tc>
      </w:tr>
      <w:tr w:rsidR="00236D60" w14:paraId="4B2E8729" w14:textId="77777777" w:rsidTr="00861260">
        <w:trPr>
          <w:trHeight w:val="269"/>
        </w:trPr>
        <w:tc>
          <w:tcPr>
            <w:tcW w:w="4423" w:type="dxa"/>
            <w:tcMar>
              <w:left w:w="108" w:type="dxa"/>
              <w:right w:w="108" w:type="dxa"/>
            </w:tcMar>
          </w:tcPr>
          <w:p w14:paraId="290E864A" w14:textId="76F47144" w:rsidR="00236D60" w:rsidRPr="00611EFB" w:rsidRDefault="00236D60">
            <w:pPr>
              <w:spacing w:after="0" w:line="240" w:lineRule="auto"/>
              <w:rPr>
                <w:b/>
                <w:highlight w:val="yellow"/>
              </w:rPr>
            </w:pPr>
            <w:r w:rsidRPr="00236D60">
              <w:t>Sans serif font is used, type size is large enough for all students, images and graphics are easy to see, there is good contrast between text and background</w:t>
            </w:r>
          </w:p>
        </w:tc>
        <w:tc>
          <w:tcPr>
            <w:tcW w:w="534" w:type="dxa"/>
            <w:tcMar>
              <w:left w:w="108" w:type="dxa"/>
              <w:right w:w="108" w:type="dxa"/>
            </w:tcMar>
          </w:tcPr>
          <w:p w14:paraId="2D4295A8" w14:textId="77777777" w:rsidR="00236D60" w:rsidRDefault="00236D60">
            <w:pPr>
              <w:spacing w:after="0" w:line="240" w:lineRule="auto"/>
              <w:rPr>
                <w:lang w:val="uz-Cyrl-UZ" w:eastAsia="uz-Cyrl-UZ" w:bidi="uz-Cyrl-UZ"/>
              </w:rPr>
            </w:pPr>
          </w:p>
        </w:tc>
        <w:tc>
          <w:tcPr>
            <w:tcW w:w="520" w:type="dxa"/>
            <w:tcMar>
              <w:left w:w="108" w:type="dxa"/>
              <w:right w:w="108" w:type="dxa"/>
            </w:tcMar>
          </w:tcPr>
          <w:p w14:paraId="6E742086" w14:textId="77777777" w:rsidR="00236D60" w:rsidRDefault="00236D60">
            <w:pPr>
              <w:spacing w:after="0" w:line="240" w:lineRule="auto"/>
              <w:rPr>
                <w:lang w:val="uz-Cyrl-UZ" w:eastAsia="uz-Cyrl-UZ" w:bidi="uz-Cyrl-UZ"/>
              </w:rPr>
            </w:pPr>
          </w:p>
        </w:tc>
        <w:tc>
          <w:tcPr>
            <w:tcW w:w="661" w:type="dxa"/>
            <w:tcMar>
              <w:left w:w="108" w:type="dxa"/>
              <w:right w:w="108" w:type="dxa"/>
            </w:tcMar>
          </w:tcPr>
          <w:p w14:paraId="7810B45B" w14:textId="77777777" w:rsidR="00236D60" w:rsidRDefault="00236D60">
            <w:pPr>
              <w:spacing w:after="0" w:line="240" w:lineRule="auto"/>
              <w:rPr>
                <w:lang w:val="uz-Cyrl-UZ" w:eastAsia="uz-Cyrl-UZ" w:bidi="uz-Cyrl-UZ"/>
              </w:rPr>
            </w:pPr>
          </w:p>
        </w:tc>
        <w:tc>
          <w:tcPr>
            <w:tcW w:w="3438" w:type="dxa"/>
            <w:tcMar>
              <w:left w:w="108" w:type="dxa"/>
              <w:right w:w="108" w:type="dxa"/>
            </w:tcMar>
          </w:tcPr>
          <w:p w14:paraId="33E3F4AE" w14:textId="77777777" w:rsidR="00236D60" w:rsidRDefault="00236D60">
            <w:pPr>
              <w:spacing w:after="0" w:line="240" w:lineRule="auto"/>
              <w:rPr>
                <w:lang w:val="uz-Cyrl-UZ" w:eastAsia="uz-Cyrl-UZ" w:bidi="uz-Cyrl-UZ"/>
              </w:rPr>
            </w:pPr>
          </w:p>
        </w:tc>
      </w:tr>
      <w:tr w:rsidR="00611EFB" w14:paraId="2077729F" w14:textId="77777777" w:rsidTr="0029103E">
        <w:trPr>
          <w:trHeight w:val="269"/>
        </w:trPr>
        <w:tc>
          <w:tcPr>
            <w:tcW w:w="4423" w:type="dxa"/>
            <w:tcMar>
              <w:left w:w="108" w:type="dxa"/>
              <w:right w:w="108" w:type="dxa"/>
            </w:tcMar>
          </w:tcPr>
          <w:p w14:paraId="2A48EA74" w14:textId="02665CF6" w:rsidR="00611EFB" w:rsidRDefault="00611EFB" w:rsidP="0029103E">
            <w:pPr>
              <w:spacing w:after="0" w:line="240" w:lineRule="auto"/>
            </w:pPr>
            <w:r>
              <w:t>Underlining is used only for hyperlinks</w:t>
            </w:r>
          </w:p>
        </w:tc>
        <w:tc>
          <w:tcPr>
            <w:tcW w:w="534" w:type="dxa"/>
            <w:tcMar>
              <w:left w:w="108" w:type="dxa"/>
              <w:right w:w="108" w:type="dxa"/>
            </w:tcMar>
          </w:tcPr>
          <w:p w14:paraId="4A5723C1" w14:textId="77777777" w:rsidR="00611EFB" w:rsidRDefault="00611EFB" w:rsidP="0029103E">
            <w:pPr>
              <w:spacing w:after="0" w:line="240" w:lineRule="auto"/>
              <w:rPr>
                <w:lang w:val="uz-Cyrl-UZ" w:eastAsia="uz-Cyrl-UZ" w:bidi="uz-Cyrl-UZ"/>
              </w:rPr>
            </w:pPr>
          </w:p>
        </w:tc>
        <w:tc>
          <w:tcPr>
            <w:tcW w:w="520" w:type="dxa"/>
            <w:tcMar>
              <w:left w:w="108" w:type="dxa"/>
              <w:right w:w="108" w:type="dxa"/>
            </w:tcMar>
          </w:tcPr>
          <w:p w14:paraId="0C03851F" w14:textId="77777777" w:rsidR="00611EFB" w:rsidRDefault="00611EFB" w:rsidP="0029103E">
            <w:pPr>
              <w:spacing w:after="0" w:line="240" w:lineRule="auto"/>
              <w:rPr>
                <w:lang w:val="uz-Cyrl-UZ" w:eastAsia="uz-Cyrl-UZ" w:bidi="uz-Cyrl-UZ"/>
              </w:rPr>
            </w:pPr>
          </w:p>
        </w:tc>
        <w:tc>
          <w:tcPr>
            <w:tcW w:w="661" w:type="dxa"/>
            <w:tcMar>
              <w:left w:w="108" w:type="dxa"/>
              <w:right w:w="108" w:type="dxa"/>
            </w:tcMar>
          </w:tcPr>
          <w:p w14:paraId="7E16C036" w14:textId="77777777" w:rsidR="00611EFB" w:rsidRDefault="00611EFB" w:rsidP="0029103E">
            <w:pPr>
              <w:spacing w:after="0" w:line="240" w:lineRule="auto"/>
              <w:rPr>
                <w:lang w:val="uz-Cyrl-UZ" w:eastAsia="uz-Cyrl-UZ" w:bidi="uz-Cyrl-UZ"/>
              </w:rPr>
            </w:pPr>
          </w:p>
        </w:tc>
        <w:tc>
          <w:tcPr>
            <w:tcW w:w="3438" w:type="dxa"/>
            <w:tcMar>
              <w:left w:w="108" w:type="dxa"/>
              <w:right w:w="108" w:type="dxa"/>
            </w:tcMar>
          </w:tcPr>
          <w:p w14:paraId="49D8E289" w14:textId="77777777" w:rsidR="00611EFB" w:rsidRDefault="00611EFB" w:rsidP="0029103E">
            <w:pPr>
              <w:spacing w:after="0" w:line="240" w:lineRule="auto"/>
              <w:rPr>
                <w:lang w:val="uz-Cyrl-UZ" w:eastAsia="uz-Cyrl-UZ" w:bidi="uz-Cyrl-UZ"/>
              </w:rPr>
            </w:pPr>
          </w:p>
        </w:tc>
      </w:tr>
      <w:tr w:rsidR="00611EFB" w14:paraId="4241A7E4" w14:textId="77777777" w:rsidTr="0029103E">
        <w:trPr>
          <w:trHeight w:val="269"/>
        </w:trPr>
        <w:tc>
          <w:tcPr>
            <w:tcW w:w="4423" w:type="dxa"/>
            <w:tcMar>
              <w:left w:w="108" w:type="dxa"/>
              <w:right w:w="108" w:type="dxa"/>
            </w:tcMar>
          </w:tcPr>
          <w:p w14:paraId="2174F0DD" w14:textId="223D6D10" w:rsidR="00611EFB" w:rsidRDefault="00611EFB" w:rsidP="0029103E">
            <w:pPr>
              <w:spacing w:after="0" w:line="240" w:lineRule="auto"/>
            </w:pPr>
            <w:r>
              <w:t>Bullets and numbers used to set apart items that can be listed, headings and subheadings are used consistently to logically organize content, color is used with purpose, bold and itali</w:t>
            </w:r>
            <w:r w:rsidR="00FE5144">
              <w:t>cs used sparingly/intentionally</w:t>
            </w:r>
          </w:p>
        </w:tc>
        <w:tc>
          <w:tcPr>
            <w:tcW w:w="534" w:type="dxa"/>
            <w:tcMar>
              <w:left w:w="108" w:type="dxa"/>
              <w:right w:w="108" w:type="dxa"/>
            </w:tcMar>
          </w:tcPr>
          <w:p w14:paraId="1E49237B" w14:textId="77777777" w:rsidR="00611EFB" w:rsidRDefault="00611EFB" w:rsidP="0029103E">
            <w:pPr>
              <w:spacing w:after="0" w:line="240" w:lineRule="auto"/>
              <w:rPr>
                <w:lang w:val="uz-Cyrl-UZ" w:eastAsia="uz-Cyrl-UZ" w:bidi="uz-Cyrl-UZ"/>
              </w:rPr>
            </w:pPr>
          </w:p>
        </w:tc>
        <w:tc>
          <w:tcPr>
            <w:tcW w:w="520" w:type="dxa"/>
            <w:tcMar>
              <w:left w:w="108" w:type="dxa"/>
              <w:right w:w="108" w:type="dxa"/>
            </w:tcMar>
          </w:tcPr>
          <w:p w14:paraId="76E2ED50" w14:textId="77777777" w:rsidR="00611EFB" w:rsidRDefault="00611EFB" w:rsidP="0029103E">
            <w:pPr>
              <w:spacing w:after="0" w:line="240" w:lineRule="auto"/>
              <w:rPr>
                <w:lang w:val="uz-Cyrl-UZ" w:eastAsia="uz-Cyrl-UZ" w:bidi="uz-Cyrl-UZ"/>
              </w:rPr>
            </w:pPr>
          </w:p>
        </w:tc>
        <w:tc>
          <w:tcPr>
            <w:tcW w:w="661" w:type="dxa"/>
            <w:tcMar>
              <w:left w:w="108" w:type="dxa"/>
              <w:right w:w="108" w:type="dxa"/>
            </w:tcMar>
          </w:tcPr>
          <w:p w14:paraId="7AB708C6" w14:textId="77777777" w:rsidR="00611EFB" w:rsidRDefault="00611EFB" w:rsidP="0029103E">
            <w:pPr>
              <w:spacing w:after="0" w:line="240" w:lineRule="auto"/>
              <w:rPr>
                <w:lang w:val="uz-Cyrl-UZ" w:eastAsia="uz-Cyrl-UZ" w:bidi="uz-Cyrl-UZ"/>
              </w:rPr>
            </w:pPr>
          </w:p>
        </w:tc>
        <w:tc>
          <w:tcPr>
            <w:tcW w:w="3438" w:type="dxa"/>
            <w:tcMar>
              <w:left w:w="108" w:type="dxa"/>
              <w:right w:w="108" w:type="dxa"/>
            </w:tcMar>
          </w:tcPr>
          <w:p w14:paraId="5AD897BA" w14:textId="77777777" w:rsidR="00611EFB" w:rsidRDefault="00611EFB" w:rsidP="0029103E">
            <w:pPr>
              <w:spacing w:after="0" w:line="240" w:lineRule="auto"/>
              <w:rPr>
                <w:lang w:val="uz-Cyrl-UZ" w:eastAsia="uz-Cyrl-UZ" w:bidi="uz-Cyrl-UZ"/>
              </w:rPr>
            </w:pPr>
          </w:p>
        </w:tc>
      </w:tr>
      <w:tr w:rsidR="00236D60" w14:paraId="48E5E702" w14:textId="77777777" w:rsidTr="00236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trPr>
        <w:tc>
          <w:tcPr>
            <w:tcW w:w="4423" w:type="dxa"/>
          </w:tcPr>
          <w:p w14:paraId="5FAEC8BD" w14:textId="36DC0D12" w:rsidR="00236D60" w:rsidRDefault="00236D60" w:rsidP="00E22947">
            <w:pPr>
              <w:spacing w:after="0" w:line="240" w:lineRule="auto"/>
            </w:pPr>
          </w:p>
        </w:tc>
        <w:tc>
          <w:tcPr>
            <w:tcW w:w="534" w:type="dxa"/>
          </w:tcPr>
          <w:p w14:paraId="4F57E7FB" w14:textId="77777777" w:rsidR="00236D60" w:rsidRDefault="00236D60" w:rsidP="00E22947">
            <w:pPr>
              <w:spacing w:after="0" w:line="240" w:lineRule="auto"/>
              <w:rPr>
                <w:lang w:val="uz-Cyrl-UZ" w:eastAsia="uz-Cyrl-UZ" w:bidi="uz-Cyrl-UZ"/>
              </w:rPr>
            </w:pPr>
          </w:p>
        </w:tc>
        <w:tc>
          <w:tcPr>
            <w:tcW w:w="520" w:type="dxa"/>
          </w:tcPr>
          <w:p w14:paraId="7A6B628B" w14:textId="77777777" w:rsidR="00236D60" w:rsidRDefault="00236D60" w:rsidP="00E22947">
            <w:pPr>
              <w:spacing w:after="0" w:line="240" w:lineRule="auto"/>
              <w:rPr>
                <w:lang w:val="uz-Cyrl-UZ" w:eastAsia="uz-Cyrl-UZ" w:bidi="uz-Cyrl-UZ"/>
              </w:rPr>
            </w:pPr>
          </w:p>
        </w:tc>
        <w:tc>
          <w:tcPr>
            <w:tcW w:w="661" w:type="dxa"/>
          </w:tcPr>
          <w:p w14:paraId="04B070F3" w14:textId="77777777" w:rsidR="00236D60" w:rsidRDefault="00236D60" w:rsidP="00E22947">
            <w:pPr>
              <w:spacing w:after="0" w:line="240" w:lineRule="auto"/>
              <w:rPr>
                <w:lang w:val="uz-Cyrl-UZ" w:eastAsia="uz-Cyrl-UZ" w:bidi="uz-Cyrl-UZ"/>
              </w:rPr>
            </w:pPr>
          </w:p>
        </w:tc>
        <w:tc>
          <w:tcPr>
            <w:tcW w:w="3438" w:type="dxa"/>
          </w:tcPr>
          <w:p w14:paraId="7FE9D6E4" w14:textId="77777777" w:rsidR="00236D60" w:rsidRDefault="00236D60" w:rsidP="00E22947">
            <w:pPr>
              <w:spacing w:after="0" w:line="240" w:lineRule="auto"/>
              <w:rPr>
                <w:lang w:val="uz-Cyrl-UZ" w:eastAsia="uz-Cyrl-UZ" w:bidi="uz-Cyrl-UZ"/>
              </w:rPr>
            </w:pPr>
          </w:p>
        </w:tc>
      </w:tr>
    </w:tbl>
    <w:p w14:paraId="0B3A0C66" w14:textId="602BB09C" w:rsidR="00DF60A8" w:rsidRDefault="00C87A72">
      <w:pPr>
        <w:rPr>
          <w:b/>
          <w:lang w:val="uz-Cyrl-UZ" w:eastAsia="uz-Cyrl-UZ" w:bidi="uz-Cyrl-UZ"/>
        </w:rPr>
      </w:pPr>
      <w:r>
        <w:rPr>
          <w:b/>
        </w:rPr>
        <w:t>Feedback to instructor</w:t>
      </w:r>
      <w:r w:rsidR="00FE5144">
        <w:rPr>
          <w:b/>
        </w:rPr>
        <w:t xml:space="preserve"> (</w:t>
      </w:r>
      <w:r w:rsidR="00FE5144">
        <w:rPr>
          <w:i/>
        </w:rPr>
        <w:t>These guiding questions are to support the reviewer in writing a summary of this section but are not intended to be answered point by point)</w:t>
      </w:r>
      <w:r>
        <w:rPr>
          <w:b/>
        </w:rPr>
        <w:t xml:space="preserve">: </w:t>
      </w:r>
    </w:p>
    <w:p w14:paraId="4CFA699D" w14:textId="66109A9F" w:rsidR="00DF60A8" w:rsidRDefault="5A9C017B">
      <w:pPr>
        <w:spacing w:after="0" w:line="240" w:lineRule="auto"/>
        <w:rPr>
          <w:b/>
          <w:lang w:val="uz-Cyrl-UZ" w:eastAsia="uz-Cyrl-UZ" w:bidi="uz-Cyrl-UZ"/>
        </w:rPr>
      </w:pPr>
      <w:r w:rsidRPr="5A9C017B">
        <w:rPr>
          <w:b/>
          <w:bCs/>
        </w:rPr>
        <w:t xml:space="preserve">How does the instructor use the online learning environment to improve instructional delivery? </w:t>
      </w:r>
    </w:p>
    <w:tbl>
      <w:tblPr>
        <w:tblStyle w:val="GridTable1Light-Accent11"/>
        <w:tblW w:w="0" w:type="auto"/>
        <w:tblLook w:val="04A0" w:firstRow="1" w:lastRow="0" w:firstColumn="1" w:lastColumn="0" w:noHBand="0" w:noVBand="1"/>
      </w:tblPr>
      <w:tblGrid>
        <w:gridCol w:w="9936"/>
      </w:tblGrid>
      <w:tr w:rsidR="5A9C017B" w14:paraId="61B09A3F"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0E0C7472" w14:textId="05BC7D30" w:rsidR="5A9C017B" w:rsidRPr="00F5186C" w:rsidRDefault="5A9C017B" w:rsidP="5A9C017B">
            <w:pPr>
              <w:rPr>
                <w:b w:val="0"/>
              </w:rPr>
            </w:pPr>
          </w:p>
        </w:tc>
      </w:tr>
    </w:tbl>
    <w:p w14:paraId="344AA47D" w14:textId="77777777" w:rsidR="00DF60A8" w:rsidRDefault="00DF60A8">
      <w:pPr>
        <w:spacing w:after="0" w:line="240" w:lineRule="auto"/>
        <w:rPr>
          <w:lang w:val="uz-Cyrl-UZ" w:eastAsia="uz-Cyrl-UZ" w:bidi="uz-Cyrl-UZ"/>
        </w:rPr>
      </w:pPr>
    </w:p>
    <w:p w14:paraId="2E951DDD" w14:textId="6796E351" w:rsidR="00DF60A8" w:rsidRDefault="5A9C017B">
      <w:pPr>
        <w:spacing w:after="0" w:line="240" w:lineRule="auto"/>
        <w:rPr>
          <w:b/>
          <w:lang w:val="uz-Cyrl-UZ" w:eastAsia="uz-Cyrl-UZ" w:bidi="uz-Cyrl-UZ"/>
        </w:rPr>
      </w:pPr>
      <w:r w:rsidRPr="5A9C017B">
        <w:rPr>
          <w:b/>
          <w:bCs/>
        </w:rPr>
        <w:t>How does the use of rich media engage students with the course material?</w:t>
      </w:r>
    </w:p>
    <w:tbl>
      <w:tblPr>
        <w:tblStyle w:val="GridTable1Light-Accent11"/>
        <w:tblW w:w="0" w:type="auto"/>
        <w:tblLook w:val="04A0" w:firstRow="1" w:lastRow="0" w:firstColumn="1" w:lastColumn="0" w:noHBand="0" w:noVBand="1"/>
      </w:tblPr>
      <w:tblGrid>
        <w:gridCol w:w="9936"/>
      </w:tblGrid>
      <w:tr w:rsidR="5A9C017B" w14:paraId="337F3645"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4ED1E061" w14:textId="4E470AB5" w:rsidR="5A9C017B" w:rsidRPr="00F5186C" w:rsidRDefault="5A9C017B" w:rsidP="5A9C017B">
            <w:pPr>
              <w:rPr>
                <w:b w:val="0"/>
              </w:rPr>
            </w:pPr>
          </w:p>
        </w:tc>
      </w:tr>
    </w:tbl>
    <w:p w14:paraId="155750BF" w14:textId="4595E8CA" w:rsidR="00DF60A8" w:rsidRDefault="5A9C017B">
      <w:pPr>
        <w:spacing w:after="0" w:line="240" w:lineRule="auto"/>
        <w:rPr>
          <w:b/>
          <w:lang w:val="uz-Cyrl-UZ" w:eastAsia="uz-Cyrl-UZ" w:bidi="uz-Cyrl-UZ"/>
        </w:rPr>
      </w:pPr>
      <w:r w:rsidRPr="5A9C017B">
        <w:rPr>
          <w:b/>
          <w:bCs/>
        </w:rPr>
        <w:t xml:space="preserve">If the course is blended, how do the online and face-to-face components of the course reinforce one another? </w:t>
      </w:r>
    </w:p>
    <w:tbl>
      <w:tblPr>
        <w:tblStyle w:val="GridTable1Light-Accent11"/>
        <w:tblW w:w="0" w:type="auto"/>
        <w:tblLook w:val="04A0" w:firstRow="1" w:lastRow="0" w:firstColumn="1" w:lastColumn="0" w:noHBand="0" w:noVBand="1"/>
      </w:tblPr>
      <w:tblGrid>
        <w:gridCol w:w="9936"/>
      </w:tblGrid>
      <w:tr w:rsidR="5A9C017B" w14:paraId="37EF731B"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095BA20B" w14:textId="3078B0BC" w:rsidR="5A9C017B" w:rsidRPr="00F5186C" w:rsidRDefault="5A9C017B" w:rsidP="5A9C017B">
            <w:pPr>
              <w:rPr>
                <w:b w:val="0"/>
              </w:rPr>
            </w:pPr>
          </w:p>
        </w:tc>
      </w:tr>
    </w:tbl>
    <w:p w14:paraId="51C16B07" w14:textId="77777777" w:rsidR="00DF60A8" w:rsidRPr="00507579" w:rsidRDefault="00C87A72" w:rsidP="00507579">
      <w:pPr>
        <w:pStyle w:val="Heading2"/>
        <w:rPr>
          <w:rStyle w:val="SubtleEmphasis"/>
          <w:i w:val="0"/>
          <w:iCs w:val="0"/>
          <w:color w:val="000000"/>
        </w:rPr>
      </w:pPr>
      <w:bookmarkStart w:id="26" w:name="_Toc278028036"/>
      <w:bookmarkStart w:id="27" w:name="_Toc405903381"/>
      <w:bookmarkStart w:id="28" w:name="_Toc405904119"/>
      <w:r w:rsidRPr="00507579">
        <w:rPr>
          <w:rStyle w:val="SubtleEmphasis"/>
          <w:i w:val="0"/>
          <w:iCs w:val="0"/>
          <w:color w:val="000000"/>
        </w:rPr>
        <w:t>V. Assessment of student learning and course review</w:t>
      </w:r>
      <w:bookmarkEnd w:id="26"/>
      <w:bookmarkEnd w:id="27"/>
      <w:bookmarkEnd w:id="28"/>
    </w:p>
    <w:p w14:paraId="0433DBDD" w14:textId="77777777" w:rsidR="00DF60A8" w:rsidRDefault="00C87A72">
      <w:pPr>
        <w:rPr>
          <w:lang w:val="uz-Cyrl-UZ" w:eastAsia="uz-Cyrl-UZ" w:bidi="uz-Cyrl-UZ"/>
        </w:rPr>
      </w:pPr>
      <w:r>
        <w:t xml:space="preserve">An exemplary course uses a variety of technology tools to appropriately facilitate communication and learning. New teaching methods are applied and enhance student learning, and interactively engage students. A variety of multimedia elements and/or learning objects are used and are relevant to student learning throughout the course. Course optimizes Internet access and effectively engages students in the learning process in a variety of ways throughout the course. </w:t>
      </w:r>
    </w:p>
    <w:p w14:paraId="54866B7A" w14:textId="77777777" w:rsidR="00DF60A8" w:rsidRDefault="00C87A72">
      <w:pPr>
        <w:rPr>
          <w:lang w:val="uz-Cyrl-UZ" w:eastAsia="uz-Cyrl-UZ" w:bidi="uz-Cyrl-UZ"/>
        </w:rPr>
      </w:pPr>
      <w:r>
        <w:t>The course content, activities, and assessment take advantage of an online environment, instead of simply attempting to replicate face-to-face instruction in a Web-based environment. For instance, rich media and asynchronous activities are emphasized. If the course is blended, online work and face-to-face work elaborate and extend one another.</w:t>
      </w:r>
    </w:p>
    <w:p w14:paraId="43D5F805" w14:textId="77777777" w:rsidR="00DF60A8" w:rsidRDefault="00C87A72">
      <w:pPr>
        <w:rPr>
          <w:lang w:val="uz-Cyrl-UZ" w:eastAsia="uz-Cyrl-UZ" w:bidi="uz-Cyrl-UZ"/>
        </w:rPr>
      </w:pPr>
      <w:r>
        <w:t xml:space="preserve">An exemplary course has multiple timely and appropriate activities to assess student readiness for course content and mode of delivery. Learning objectives, instructional and assessment activities are closely aligned.  Ongoing multiple assessment strategies are used to measure content knowledge, attitudes and skills. Regular feedback about student performance is provided in a timely manner throughout the course. Students' self-assessments and peer feedback opportunities exist throughout the course. </w:t>
      </w:r>
    </w:p>
    <w:p w14:paraId="0298A359" w14:textId="77777777" w:rsidR="00DF60A8" w:rsidRDefault="00C87A72">
      <w:pPr>
        <w:spacing w:after="0" w:line="240" w:lineRule="auto"/>
        <w:rPr>
          <w:lang w:val="uz-Cyrl-UZ" w:eastAsia="uz-Cyrl-UZ" w:bidi="uz-Cyrl-UZ"/>
        </w:rPr>
      </w:pPr>
      <w:r>
        <w:t>Assessments involve both basic mastery and higher-order thinking. The overall assessment plan entails low-stakes, frequent learning activities with rapid feedback.</w:t>
      </w:r>
    </w:p>
    <w:p w14:paraId="34BF4468" w14:textId="77777777" w:rsidR="00DF60A8" w:rsidRDefault="00DF60A8">
      <w:pPr>
        <w:spacing w:after="0" w:line="240" w:lineRule="auto"/>
        <w:rPr>
          <w:lang w:val="uz-Cyrl-UZ" w:eastAsia="uz-Cyrl-UZ" w:bidi="uz-Cyrl-UZ"/>
        </w:rPr>
      </w:pPr>
    </w:p>
    <w:p w14:paraId="28B010AB" w14:textId="0DB3E6DF" w:rsidR="00DF60A8" w:rsidRDefault="00C87A72">
      <w:pPr>
        <w:rPr>
          <w:lang w:val="uz-Cyrl-UZ" w:eastAsia="uz-Cyrl-UZ" w:bidi="uz-Cyrl-UZ"/>
        </w:rPr>
      </w:pPr>
      <w:r>
        <w:t xml:space="preserve">An exemplary course offers multiple opportunities for students to give feedback on course content. Instructor offers multiple opportunities for students to give feedback on ease of online technology in course. Instructor uses formal and informal student feedback in an ongoing basis to help plan instruction and assessment of student learning throughout the semester. </w:t>
      </w:r>
      <w:r w:rsidR="00611EFB">
        <w:rPr>
          <w:i/>
        </w:rPr>
        <w:t>Use this general principle as a guideline as you complete the checklist below.</w:t>
      </w:r>
    </w:p>
    <w:p w14:paraId="057C3429" w14:textId="77777777" w:rsidR="00DF60A8" w:rsidRDefault="00DF60A8">
      <w:pPr>
        <w:spacing w:after="0" w:line="240" w:lineRule="auto"/>
        <w:rPr>
          <w:lang w:val="uz-Cyrl-UZ" w:eastAsia="uz-Cyrl-UZ" w:bidi="uz-Cyrl-UZ"/>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428"/>
        <w:gridCol w:w="540"/>
        <w:gridCol w:w="570"/>
        <w:gridCol w:w="600"/>
        <w:gridCol w:w="3438"/>
      </w:tblGrid>
      <w:tr w:rsidR="00611EFB" w14:paraId="4B5DBAA9" w14:textId="77777777" w:rsidTr="5A9C017B">
        <w:tc>
          <w:tcPr>
            <w:tcW w:w="4428" w:type="dxa"/>
            <w:tcMar>
              <w:left w:w="108" w:type="dxa"/>
              <w:right w:w="108" w:type="dxa"/>
            </w:tcMar>
          </w:tcPr>
          <w:p w14:paraId="362397F7" w14:textId="77777777" w:rsidR="00611EFB" w:rsidRDefault="00611EFB">
            <w:pPr>
              <w:spacing w:after="0" w:line="240" w:lineRule="auto"/>
              <w:rPr>
                <w:lang w:val="uz-Cyrl-UZ" w:eastAsia="uz-Cyrl-UZ" w:bidi="uz-Cyrl-UZ"/>
              </w:rPr>
            </w:pPr>
            <w:r>
              <w:rPr>
                <w:b/>
              </w:rPr>
              <w:t>Content/Syllabus</w:t>
            </w:r>
          </w:p>
        </w:tc>
        <w:tc>
          <w:tcPr>
            <w:tcW w:w="540" w:type="dxa"/>
            <w:tcMar>
              <w:left w:w="108" w:type="dxa"/>
              <w:right w:w="108" w:type="dxa"/>
            </w:tcMar>
          </w:tcPr>
          <w:p w14:paraId="0E89A0F8" w14:textId="3AC2510E" w:rsidR="00611EFB" w:rsidRPr="00611EFB" w:rsidRDefault="00611EFB">
            <w:pPr>
              <w:spacing w:after="0" w:line="240" w:lineRule="auto"/>
              <w:rPr>
                <w:b/>
                <w:lang w:val="uz-Cyrl-UZ" w:eastAsia="uz-Cyrl-UZ" w:bidi="uz-Cyrl-UZ"/>
              </w:rPr>
            </w:pPr>
            <w:r w:rsidRPr="00611EFB">
              <w:rPr>
                <w:b/>
              </w:rPr>
              <w:t>Yes</w:t>
            </w:r>
          </w:p>
        </w:tc>
        <w:tc>
          <w:tcPr>
            <w:tcW w:w="570" w:type="dxa"/>
            <w:tcMar>
              <w:left w:w="108" w:type="dxa"/>
              <w:right w:w="108" w:type="dxa"/>
            </w:tcMar>
          </w:tcPr>
          <w:p w14:paraId="50F11373" w14:textId="4BAC47B9" w:rsidR="00611EFB" w:rsidRPr="00611EFB" w:rsidRDefault="00611EFB">
            <w:pPr>
              <w:spacing w:after="0" w:line="240" w:lineRule="auto"/>
              <w:rPr>
                <w:b/>
                <w:lang w:val="uz-Cyrl-UZ" w:eastAsia="uz-Cyrl-UZ" w:bidi="uz-Cyrl-UZ"/>
              </w:rPr>
            </w:pPr>
            <w:r w:rsidRPr="00611EFB">
              <w:rPr>
                <w:b/>
              </w:rPr>
              <w:t>No</w:t>
            </w:r>
          </w:p>
        </w:tc>
        <w:tc>
          <w:tcPr>
            <w:tcW w:w="600" w:type="dxa"/>
            <w:tcMar>
              <w:left w:w="108" w:type="dxa"/>
              <w:right w:w="108" w:type="dxa"/>
            </w:tcMar>
          </w:tcPr>
          <w:p w14:paraId="4B83F5F3" w14:textId="2B48628B" w:rsidR="00611EFB" w:rsidRPr="00611EFB" w:rsidRDefault="00611EFB">
            <w:pPr>
              <w:spacing w:after="0" w:line="240" w:lineRule="auto"/>
              <w:rPr>
                <w:b/>
                <w:lang w:val="uz-Cyrl-UZ" w:eastAsia="uz-Cyrl-UZ" w:bidi="uz-Cyrl-UZ"/>
              </w:rPr>
            </w:pPr>
            <w:r w:rsidRPr="00611EFB">
              <w:rPr>
                <w:b/>
              </w:rPr>
              <w:t>N/A</w:t>
            </w:r>
          </w:p>
        </w:tc>
        <w:tc>
          <w:tcPr>
            <w:tcW w:w="3438" w:type="dxa"/>
            <w:tcMar>
              <w:left w:w="108" w:type="dxa"/>
              <w:right w:w="108" w:type="dxa"/>
            </w:tcMar>
          </w:tcPr>
          <w:p w14:paraId="207F3695" w14:textId="12F93C46" w:rsidR="00611EFB" w:rsidRPr="00611EFB" w:rsidRDefault="00611EFB">
            <w:pPr>
              <w:spacing w:after="0" w:line="240" w:lineRule="auto"/>
              <w:rPr>
                <w:b/>
                <w:lang w:val="uz-Cyrl-UZ" w:eastAsia="uz-Cyrl-UZ" w:bidi="uz-Cyrl-UZ"/>
              </w:rPr>
            </w:pPr>
            <w:r w:rsidRPr="00611EFB">
              <w:rPr>
                <w:b/>
              </w:rPr>
              <w:t>Evidence:</w:t>
            </w:r>
          </w:p>
        </w:tc>
      </w:tr>
      <w:tr w:rsidR="00611EFB" w14:paraId="45D40FC9" w14:textId="77777777" w:rsidTr="5A9C017B">
        <w:tc>
          <w:tcPr>
            <w:tcW w:w="4428" w:type="dxa"/>
            <w:tcMar>
              <w:left w:w="108" w:type="dxa"/>
              <w:right w:w="108" w:type="dxa"/>
            </w:tcMar>
          </w:tcPr>
          <w:p w14:paraId="65CEB8A3" w14:textId="19A117A3" w:rsidR="00611EFB" w:rsidRDefault="00611EFB">
            <w:pPr>
              <w:spacing w:after="0" w:line="240" w:lineRule="auto"/>
              <w:rPr>
                <w:lang w:val="uz-Cyrl-UZ" w:eastAsia="uz-Cyrl-UZ" w:bidi="uz-Cyrl-UZ"/>
              </w:rPr>
            </w:pPr>
            <w:r>
              <w:t>Assessment plan includes frequent, low-stakes assessments rather than just high stakes exams or term papers</w:t>
            </w:r>
          </w:p>
        </w:tc>
        <w:tc>
          <w:tcPr>
            <w:tcW w:w="540" w:type="dxa"/>
            <w:tcMar>
              <w:left w:w="108" w:type="dxa"/>
              <w:right w:w="108" w:type="dxa"/>
            </w:tcMar>
          </w:tcPr>
          <w:p w14:paraId="468E3DD9" w14:textId="3CA2B188" w:rsidR="00611EFB" w:rsidRDefault="00611EFB">
            <w:pPr>
              <w:spacing w:after="0" w:line="240" w:lineRule="auto"/>
              <w:rPr>
                <w:lang w:val="uz-Cyrl-UZ" w:eastAsia="uz-Cyrl-UZ" w:bidi="uz-Cyrl-UZ"/>
              </w:rPr>
            </w:pPr>
          </w:p>
        </w:tc>
        <w:tc>
          <w:tcPr>
            <w:tcW w:w="570" w:type="dxa"/>
            <w:tcMar>
              <w:left w:w="108" w:type="dxa"/>
              <w:right w:w="108" w:type="dxa"/>
            </w:tcMar>
          </w:tcPr>
          <w:p w14:paraId="59E7989B" w14:textId="77777777" w:rsidR="00611EFB" w:rsidRDefault="00611EFB">
            <w:pPr>
              <w:spacing w:after="0" w:line="240" w:lineRule="auto"/>
              <w:rPr>
                <w:lang w:val="uz-Cyrl-UZ" w:eastAsia="uz-Cyrl-UZ" w:bidi="uz-Cyrl-UZ"/>
              </w:rPr>
            </w:pPr>
          </w:p>
        </w:tc>
        <w:tc>
          <w:tcPr>
            <w:tcW w:w="600" w:type="dxa"/>
            <w:tcMar>
              <w:left w:w="108" w:type="dxa"/>
              <w:right w:w="108" w:type="dxa"/>
            </w:tcMar>
          </w:tcPr>
          <w:p w14:paraId="24D645EE"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4B458A36" w14:textId="77777777" w:rsidR="00611EFB" w:rsidRDefault="00611EFB">
            <w:pPr>
              <w:spacing w:after="0" w:line="240" w:lineRule="auto"/>
              <w:rPr>
                <w:lang w:val="uz-Cyrl-UZ" w:eastAsia="uz-Cyrl-UZ" w:bidi="uz-Cyrl-UZ"/>
              </w:rPr>
            </w:pPr>
          </w:p>
        </w:tc>
      </w:tr>
      <w:tr w:rsidR="00611EFB" w14:paraId="046EA0FF" w14:textId="77777777" w:rsidTr="5A9C017B">
        <w:tc>
          <w:tcPr>
            <w:tcW w:w="4428" w:type="dxa"/>
            <w:tcMar>
              <w:left w:w="108" w:type="dxa"/>
              <w:right w:w="108" w:type="dxa"/>
            </w:tcMar>
          </w:tcPr>
          <w:p w14:paraId="736E6783" w14:textId="54148B80" w:rsidR="00611EFB" w:rsidRDefault="00611EFB">
            <w:pPr>
              <w:spacing w:after="0" w:line="240" w:lineRule="auto"/>
              <w:rPr>
                <w:lang w:val="uz-Cyrl-UZ" w:eastAsia="uz-Cyrl-UZ" w:bidi="uz-Cyrl-UZ"/>
              </w:rPr>
            </w:pPr>
            <w:r>
              <w:t>Learning activities document attendance or participation</w:t>
            </w:r>
          </w:p>
        </w:tc>
        <w:tc>
          <w:tcPr>
            <w:tcW w:w="540" w:type="dxa"/>
            <w:tcMar>
              <w:left w:w="108" w:type="dxa"/>
              <w:right w:w="108" w:type="dxa"/>
            </w:tcMar>
          </w:tcPr>
          <w:p w14:paraId="6D85F018" w14:textId="57A4E9CD" w:rsidR="00611EFB" w:rsidRDefault="00611EFB">
            <w:pPr>
              <w:spacing w:after="0" w:line="240" w:lineRule="auto"/>
              <w:rPr>
                <w:lang w:val="uz-Cyrl-UZ" w:eastAsia="uz-Cyrl-UZ" w:bidi="uz-Cyrl-UZ"/>
              </w:rPr>
            </w:pPr>
          </w:p>
        </w:tc>
        <w:tc>
          <w:tcPr>
            <w:tcW w:w="570" w:type="dxa"/>
            <w:tcMar>
              <w:left w:w="108" w:type="dxa"/>
              <w:right w:w="108" w:type="dxa"/>
            </w:tcMar>
          </w:tcPr>
          <w:p w14:paraId="4658AAF3" w14:textId="77777777" w:rsidR="00611EFB" w:rsidRDefault="00611EFB">
            <w:pPr>
              <w:spacing w:after="0" w:line="240" w:lineRule="auto"/>
              <w:rPr>
                <w:lang w:val="uz-Cyrl-UZ" w:eastAsia="uz-Cyrl-UZ" w:bidi="uz-Cyrl-UZ"/>
              </w:rPr>
            </w:pPr>
          </w:p>
        </w:tc>
        <w:tc>
          <w:tcPr>
            <w:tcW w:w="600" w:type="dxa"/>
            <w:tcMar>
              <w:left w:w="108" w:type="dxa"/>
              <w:right w:w="108" w:type="dxa"/>
            </w:tcMar>
          </w:tcPr>
          <w:p w14:paraId="52A30B36"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53F1F5C6" w14:textId="77777777" w:rsidR="00611EFB" w:rsidRDefault="00611EFB">
            <w:pPr>
              <w:spacing w:after="0" w:line="240" w:lineRule="auto"/>
              <w:rPr>
                <w:lang w:val="uz-Cyrl-UZ" w:eastAsia="uz-Cyrl-UZ" w:bidi="uz-Cyrl-UZ"/>
              </w:rPr>
            </w:pPr>
          </w:p>
        </w:tc>
      </w:tr>
      <w:tr w:rsidR="00611EFB" w14:paraId="2ED5F78C" w14:textId="77777777" w:rsidTr="5A9C017B">
        <w:tc>
          <w:tcPr>
            <w:tcW w:w="4428" w:type="dxa"/>
            <w:tcMar>
              <w:left w:w="108" w:type="dxa"/>
              <w:right w:w="108" w:type="dxa"/>
            </w:tcMar>
          </w:tcPr>
          <w:p w14:paraId="232317FA" w14:textId="07A7EF98" w:rsidR="00611EFB" w:rsidRDefault="00611EFB">
            <w:pPr>
              <w:spacing w:after="0" w:line="240" w:lineRule="auto"/>
              <w:rPr>
                <w:lang w:val="uz-Cyrl-UZ" w:eastAsia="uz-Cyrl-UZ" w:bidi="uz-Cyrl-UZ"/>
              </w:rPr>
            </w:pPr>
            <w:r>
              <w:t>Detailed expectations for student performance on assignments (e.g., sample assignments or rubrics, detailed instructions)</w:t>
            </w:r>
          </w:p>
        </w:tc>
        <w:tc>
          <w:tcPr>
            <w:tcW w:w="540" w:type="dxa"/>
            <w:tcMar>
              <w:left w:w="108" w:type="dxa"/>
              <w:right w:w="108" w:type="dxa"/>
            </w:tcMar>
          </w:tcPr>
          <w:p w14:paraId="145B9449" w14:textId="41162B03" w:rsidR="00611EFB" w:rsidRDefault="00611EFB">
            <w:pPr>
              <w:spacing w:after="0" w:line="240" w:lineRule="auto"/>
              <w:rPr>
                <w:lang w:val="uz-Cyrl-UZ" w:eastAsia="uz-Cyrl-UZ" w:bidi="uz-Cyrl-UZ"/>
              </w:rPr>
            </w:pPr>
          </w:p>
        </w:tc>
        <w:tc>
          <w:tcPr>
            <w:tcW w:w="570" w:type="dxa"/>
            <w:tcMar>
              <w:left w:w="108" w:type="dxa"/>
              <w:right w:w="108" w:type="dxa"/>
            </w:tcMar>
          </w:tcPr>
          <w:p w14:paraId="18546C6B" w14:textId="77777777" w:rsidR="00611EFB" w:rsidRDefault="00611EFB">
            <w:pPr>
              <w:spacing w:after="0" w:line="240" w:lineRule="auto"/>
              <w:rPr>
                <w:lang w:val="uz-Cyrl-UZ" w:eastAsia="uz-Cyrl-UZ" w:bidi="uz-Cyrl-UZ"/>
              </w:rPr>
            </w:pPr>
          </w:p>
        </w:tc>
        <w:tc>
          <w:tcPr>
            <w:tcW w:w="600" w:type="dxa"/>
            <w:tcMar>
              <w:left w:w="108" w:type="dxa"/>
              <w:right w:w="108" w:type="dxa"/>
            </w:tcMar>
          </w:tcPr>
          <w:p w14:paraId="79D00BAD"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D5CDEA3" w14:textId="77777777" w:rsidR="00611EFB" w:rsidRDefault="00611EFB">
            <w:pPr>
              <w:spacing w:after="0" w:line="240" w:lineRule="auto"/>
              <w:rPr>
                <w:lang w:val="uz-Cyrl-UZ" w:eastAsia="uz-Cyrl-UZ" w:bidi="uz-Cyrl-UZ"/>
              </w:rPr>
            </w:pPr>
          </w:p>
        </w:tc>
      </w:tr>
      <w:tr w:rsidR="00611EFB" w14:paraId="2EF1A43D" w14:textId="77777777" w:rsidTr="5A9C017B">
        <w:tc>
          <w:tcPr>
            <w:tcW w:w="4428" w:type="dxa"/>
            <w:tcMar>
              <w:left w:w="108" w:type="dxa"/>
              <w:right w:w="108" w:type="dxa"/>
            </w:tcMar>
          </w:tcPr>
          <w:p w14:paraId="618671A7" w14:textId="509F5749" w:rsidR="00611EFB" w:rsidRDefault="00611EFB">
            <w:pPr>
              <w:spacing w:after="0" w:line="240" w:lineRule="auto"/>
              <w:rPr>
                <w:lang w:val="uz-Cyrl-UZ" w:eastAsia="uz-Cyrl-UZ" w:bidi="uz-Cyrl-UZ"/>
              </w:rPr>
            </w:pPr>
            <w:r>
              <w:t>If groups are used, assessment defined for both groups and individuals</w:t>
            </w:r>
          </w:p>
        </w:tc>
        <w:tc>
          <w:tcPr>
            <w:tcW w:w="540" w:type="dxa"/>
            <w:tcMar>
              <w:left w:w="108" w:type="dxa"/>
              <w:right w:w="108" w:type="dxa"/>
            </w:tcMar>
          </w:tcPr>
          <w:p w14:paraId="7DC2EB8E" w14:textId="77777777" w:rsidR="00611EFB" w:rsidRDefault="00611EFB">
            <w:pPr>
              <w:spacing w:after="0" w:line="240" w:lineRule="auto"/>
              <w:rPr>
                <w:lang w:val="uz-Cyrl-UZ" w:eastAsia="uz-Cyrl-UZ" w:bidi="uz-Cyrl-UZ"/>
              </w:rPr>
            </w:pPr>
          </w:p>
        </w:tc>
        <w:tc>
          <w:tcPr>
            <w:tcW w:w="570" w:type="dxa"/>
            <w:tcMar>
              <w:left w:w="108" w:type="dxa"/>
              <w:right w:w="108" w:type="dxa"/>
            </w:tcMar>
          </w:tcPr>
          <w:p w14:paraId="39D3A943" w14:textId="77777777" w:rsidR="00611EFB" w:rsidRDefault="00611EFB">
            <w:pPr>
              <w:spacing w:after="0" w:line="240" w:lineRule="auto"/>
              <w:rPr>
                <w:lang w:val="uz-Cyrl-UZ" w:eastAsia="uz-Cyrl-UZ" w:bidi="uz-Cyrl-UZ"/>
              </w:rPr>
            </w:pPr>
          </w:p>
        </w:tc>
        <w:tc>
          <w:tcPr>
            <w:tcW w:w="600" w:type="dxa"/>
            <w:tcMar>
              <w:left w:w="108" w:type="dxa"/>
              <w:right w:w="108" w:type="dxa"/>
            </w:tcMar>
          </w:tcPr>
          <w:p w14:paraId="081140CA" w14:textId="7C256202" w:rsidR="00611EFB" w:rsidRDefault="00611EFB">
            <w:pPr>
              <w:spacing w:after="0" w:line="240" w:lineRule="auto"/>
              <w:rPr>
                <w:lang w:val="uz-Cyrl-UZ" w:eastAsia="uz-Cyrl-UZ" w:bidi="uz-Cyrl-UZ"/>
              </w:rPr>
            </w:pPr>
          </w:p>
        </w:tc>
        <w:tc>
          <w:tcPr>
            <w:tcW w:w="3438" w:type="dxa"/>
            <w:tcMar>
              <w:left w:w="108" w:type="dxa"/>
              <w:right w:w="108" w:type="dxa"/>
            </w:tcMar>
          </w:tcPr>
          <w:p w14:paraId="18EF49DF" w14:textId="77777777" w:rsidR="00611EFB" w:rsidRDefault="00611EFB">
            <w:pPr>
              <w:spacing w:after="0" w:line="240" w:lineRule="auto"/>
              <w:rPr>
                <w:lang w:val="uz-Cyrl-UZ" w:eastAsia="uz-Cyrl-UZ" w:bidi="uz-Cyrl-UZ"/>
              </w:rPr>
            </w:pPr>
          </w:p>
        </w:tc>
      </w:tr>
      <w:tr w:rsidR="00611EFB" w14:paraId="710210FF" w14:textId="77777777" w:rsidTr="5A9C017B">
        <w:tc>
          <w:tcPr>
            <w:tcW w:w="4428" w:type="dxa"/>
            <w:tcMar>
              <w:left w:w="108" w:type="dxa"/>
              <w:right w:w="108" w:type="dxa"/>
            </w:tcMar>
          </w:tcPr>
          <w:p w14:paraId="073682CB" w14:textId="77777777" w:rsidR="00611EFB" w:rsidRDefault="00611EFB">
            <w:pPr>
              <w:spacing w:after="0" w:line="240" w:lineRule="auto"/>
              <w:rPr>
                <w:b/>
                <w:lang w:val="uz-Cyrl-UZ" w:eastAsia="uz-Cyrl-UZ" w:bidi="uz-Cyrl-UZ"/>
              </w:rPr>
            </w:pPr>
            <w:proofErr w:type="spellStart"/>
            <w:r>
              <w:rPr>
                <w:b/>
              </w:rPr>
              <w:lastRenderedPageBreak/>
              <w:t>Gradebook</w:t>
            </w:r>
            <w:proofErr w:type="spellEnd"/>
          </w:p>
        </w:tc>
        <w:tc>
          <w:tcPr>
            <w:tcW w:w="540" w:type="dxa"/>
            <w:tcMar>
              <w:left w:w="108" w:type="dxa"/>
              <w:right w:w="108" w:type="dxa"/>
            </w:tcMar>
          </w:tcPr>
          <w:p w14:paraId="514455ED" w14:textId="77777777" w:rsidR="00611EFB" w:rsidRDefault="00611EFB">
            <w:pPr>
              <w:spacing w:after="0" w:line="240" w:lineRule="auto"/>
              <w:rPr>
                <w:lang w:val="uz-Cyrl-UZ" w:eastAsia="uz-Cyrl-UZ" w:bidi="uz-Cyrl-UZ"/>
              </w:rPr>
            </w:pPr>
          </w:p>
        </w:tc>
        <w:tc>
          <w:tcPr>
            <w:tcW w:w="570" w:type="dxa"/>
            <w:tcMar>
              <w:left w:w="108" w:type="dxa"/>
              <w:right w:w="108" w:type="dxa"/>
            </w:tcMar>
          </w:tcPr>
          <w:p w14:paraId="45A13712" w14:textId="77777777" w:rsidR="00611EFB" w:rsidRDefault="00611EFB">
            <w:pPr>
              <w:spacing w:after="0" w:line="240" w:lineRule="auto"/>
              <w:rPr>
                <w:lang w:val="uz-Cyrl-UZ" w:eastAsia="uz-Cyrl-UZ" w:bidi="uz-Cyrl-UZ"/>
              </w:rPr>
            </w:pPr>
          </w:p>
        </w:tc>
        <w:tc>
          <w:tcPr>
            <w:tcW w:w="600" w:type="dxa"/>
            <w:tcMar>
              <w:left w:w="108" w:type="dxa"/>
              <w:right w:w="108" w:type="dxa"/>
            </w:tcMar>
          </w:tcPr>
          <w:p w14:paraId="54CA7C70"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714B8CA" w14:textId="77777777" w:rsidR="00611EFB" w:rsidRDefault="00611EFB">
            <w:pPr>
              <w:spacing w:after="0" w:line="240" w:lineRule="auto"/>
              <w:rPr>
                <w:lang w:val="uz-Cyrl-UZ" w:eastAsia="uz-Cyrl-UZ" w:bidi="uz-Cyrl-UZ"/>
              </w:rPr>
            </w:pPr>
          </w:p>
        </w:tc>
      </w:tr>
      <w:tr w:rsidR="00611EFB" w14:paraId="60B51C6C" w14:textId="77777777" w:rsidTr="5A9C017B">
        <w:tc>
          <w:tcPr>
            <w:tcW w:w="4428" w:type="dxa"/>
            <w:tcMar>
              <w:left w:w="108" w:type="dxa"/>
              <w:right w:w="108" w:type="dxa"/>
            </w:tcMar>
          </w:tcPr>
          <w:p w14:paraId="7752EAF6" w14:textId="33388BB0" w:rsidR="00611EFB" w:rsidRDefault="00611EFB">
            <w:pPr>
              <w:spacing w:after="0" w:line="240" w:lineRule="auto"/>
              <w:rPr>
                <w:lang w:val="uz-Cyrl-UZ" w:eastAsia="uz-Cyrl-UZ" w:bidi="uz-Cyrl-UZ"/>
              </w:rPr>
            </w:pPr>
            <w:r>
              <w:t>A combination of both quantitative (grades) and qualitative (written and verbal) feedback is given.</w:t>
            </w:r>
          </w:p>
        </w:tc>
        <w:tc>
          <w:tcPr>
            <w:tcW w:w="540" w:type="dxa"/>
            <w:tcMar>
              <w:left w:w="108" w:type="dxa"/>
              <w:right w:w="108" w:type="dxa"/>
            </w:tcMar>
          </w:tcPr>
          <w:p w14:paraId="430CE7F6" w14:textId="77777777" w:rsidR="00611EFB" w:rsidRDefault="00611EFB">
            <w:pPr>
              <w:spacing w:after="0" w:line="240" w:lineRule="auto"/>
              <w:rPr>
                <w:lang w:val="uz-Cyrl-UZ" w:eastAsia="uz-Cyrl-UZ" w:bidi="uz-Cyrl-UZ"/>
              </w:rPr>
            </w:pPr>
          </w:p>
        </w:tc>
        <w:tc>
          <w:tcPr>
            <w:tcW w:w="570" w:type="dxa"/>
            <w:tcMar>
              <w:left w:w="108" w:type="dxa"/>
              <w:right w:w="108" w:type="dxa"/>
            </w:tcMar>
          </w:tcPr>
          <w:p w14:paraId="612BA74D" w14:textId="344D4A3C" w:rsidR="00611EFB" w:rsidRDefault="00611EFB">
            <w:pPr>
              <w:spacing w:after="0" w:line="240" w:lineRule="auto"/>
              <w:rPr>
                <w:lang w:val="uz-Cyrl-UZ" w:eastAsia="uz-Cyrl-UZ" w:bidi="uz-Cyrl-UZ"/>
              </w:rPr>
            </w:pPr>
          </w:p>
        </w:tc>
        <w:tc>
          <w:tcPr>
            <w:tcW w:w="600" w:type="dxa"/>
            <w:tcMar>
              <w:left w:w="108" w:type="dxa"/>
              <w:right w:w="108" w:type="dxa"/>
            </w:tcMar>
          </w:tcPr>
          <w:p w14:paraId="62BE1421"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1172A0E" w14:textId="581024BF" w:rsidR="00611EFB" w:rsidRDefault="00611EFB">
            <w:pPr>
              <w:spacing w:after="0" w:line="240" w:lineRule="auto"/>
              <w:rPr>
                <w:lang w:val="uz-Cyrl-UZ" w:eastAsia="uz-Cyrl-UZ" w:bidi="uz-Cyrl-UZ"/>
              </w:rPr>
            </w:pPr>
          </w:p>
        </w:tc>
      </w:tr>
      <w:tr w:rsidR="00611EFB" w14:paraId="7C2550E1" w14:textId="77777777" w:rsidTr="5A9C017B">
        <w:tc>
          <w:tcPr>
            <w:tcW w:w="4428" w:type="dxa"/>
            <w:tcMar>
              <w:left w:w="108" w:type="dxa"/>
              <w:right w:w="108" w:type="dxa"/>
            </w:tcMar>
          </w:tcPr>
          <w:p w14:paraId="1F104410" w14:textId="1B539EC7" w:rsidR="00611EFB" w:rsidRDefault="00611EFB">
            <w:pPr>
              <w:spacing w:after="0" w:line="240" w:lineRule="auto"/>
              <w:rPr>
                <w:lang w:val="uz-Cyrl-UZ" w:eastAsia="uz-Cyrl-UZ" w:bidi="uz-Cyrl-UZ"/>
              </w:rPr>
            </w:pPr>
            <w:r>
              <w:t>Frequent, timely, and substantive qualitative feedback for students on their performance and areas which need improvement</w:t>
            </w:r>
          </w:p>
        </w:tc>
        <w:tc>
          <w:tcPr>
            <w:tcW w:w="540" w:type="dxa"/>
            <w:tcMar>
              <w:left w:w="108" w:type="dxa"/>
              <w:right w:w="108" w:type="dxa"/>
            </w:tcMar>
          </w:tcPr>
          <w:p w14:paraId="4E0FD1B5" w14:textId="77777777" w:rsidR="00611EFB" w:rsidRDefault="00611EFB">
            <w:pPr>
              <w:spacing w:after="0" w:line="240" w:lineRule="auto"/>
              <w:rPr>
                <w:lang w:val="uz-Cyrl-UZ" w:eastAsia="uz-Cyrl-UZ" w:bidi="uz-Cyrl-UZ"/>
              </w:rPr>
            </w:pPr>
          </w:p>
        </w:tc>
        <w:tc>
          <w:tcPr>
            <w:tcW w:w="570" w:type="dxa"/>
            <w:tcMar>
              <w:left w:w="108" w:type="dxa"/>
              <w:right w:w="108" w:type="dxa"/>
            </w:tcMar>
          </w:tcPr>
          <w:p w14:paraId="4FECF9EC" w14:textId="0D38326E" w:rsidR="00611EFB" w:rsidRDefault="00611EFB">
            <w:pPr>
              <w:spacing w:after="0" w:line="240" w:lineRule="auto"/>
              <w:rPr>
                <w:lang w:val="uz-Cyrl-UZ" w:eastAsia="uz-Cyrl-UZ" w:bidi="uz-Cyrl-UZ"/>
              </w:rPr>
            </w:pPr>
          </w:p>
        </w:tc>
        <w:tc>
          <w:tcPr>
            <w:tcW w:w="600" w:type="dxa"/>
            <w:tcMar>
              <w:left w:w="108" w:type="dxa"/>
              <w:right w:w="108" w:type="dxa"/>
            </w:tcMar>
          </w:tcPr>
          <w:p w14:paraId="513CC586"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23728A03" w14:textId="0C03925B" w:rsidR="00611EFB" w:rsidRDefault="00611EFB">
            <w:pPr>
              <w:spacing w:after="0" w:line="240" w:lineRule="auto"/>
              <w:rPr>
                <w:lang w:val="uz-Cyrl-UZ" w:eastAsia="uz-Cyrl-UZ" w:bidi="uz-Cyrl-UZ"/>
              </w:rPr>
            </w:pPr>
          </w:p>
        </w:tc>
      </w:tr>
      <w:tr w:rsidR="00611EFB" w14:paraId="3A64F6CA" w14:textId="77777777" w:rsidTr="5A9C017B">
        <w:tc>
          <w:tcPr>
            <w:tcW w:w="4428" w:type="dxa"/>
            <w:tcMar>
              <w:left w:w="108" w:type="dxa"/>
              <w:right w:w="108" w:type="dxa"/>
            </w:tcMar>
          </w:tcPr>
          <w:p w14:paraId="3E9CC5FE" w14:textId="0BE466C9" w:rsidR="00611EFB" w:rsidRDefault="00611EFB">
            <w:pPr>
              <w:spacing w:after="0" w:line="240" w:lineRule="auto"/>
              <w:rPr>
                <w:lang w:val="uz-Cyrl-UZ" w:eastAsia="uz-Cyrl-UZ" w:bidi="uz-Cyrl-UZ"/>
              </w:rPr>
            </w:pPr>
            <w:r>
              <w:t>Students assessed on multiple activities (e.g., discussions, group work, quizzes)</w:t>
            </w:r>
          </w:p>
        </w:tc>
        <w:tc>
          <w:tcPr>
            <w:tcW w:w="540" w:type="dxa"/>
            <w:tcMar>
              <w:left w:w="108" w:type="dxa"/>
              <w:right w:w="108" w:type="dxa"/>
            </w:tcMar>
          </w:tcPr>
          <w:p w14:paraId="1F647DAA" w14:textId="4F272079" w:rsidR="00611EFB" w:rsidRDefault="00611EFB">
            <w:pPr>
              <w:spacing w:after="0" w:line="240" w:lineRule="auto"/>
              <w:rPr>
                <w:lang w:val="uz-Cyrl-UZ" w:eastAsia="uz-Cyrl-UZ" w:bidi="uz-Cyrl-UZ"/>
              </w:rPr>
            </w:pPr>
          </w:p>
        </w:tc>
        <w:tc>
          <w:tcPr>
            <w:tcW w:w="570" w:type="dxa"/>
            <w:tcMar>
              <w:left w:w="108" w:type="dxa"/>
              <w:right w:w="108" w:type="dxa"/>
            </w:tcMar>
          </w:tcPr>
          <w:p w14:paraId="6D3594CF" w14:textId="77777777" w:rsidR="00611EFB" w:rsidRDefault="00611EFB">
            <w:pPr>
              <w:spacing w:after="0" w:line="240" w:lineRule="auto"/>
              <w:rPr>
                <w:lang w:val="uz-Cyrl-UZ" w:eastAsia="uz-Cyrl-UZ" w:bidi="uz-Cyrl-UZ"/>
              </w:rPr>
            </w:pPr>
          </w:p>
        </w:tc>
        <w:tc>
          <w:tcPr>
            <w:tcW w:w="600" w:type="dxa"/>
            <w:tcMar>
              <w:left w:w="108" w:type="dxa"/>
              <w:right w:w="108" w:type="dxa"/>
            </w:tcMar>
          </w:tcPr>
          <w:p w14:paraId="3B9AAFED"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385BF223" w14:textId="77777777" w:rsidR="00611EFB" w:rsidRDefault="00611EFB">
            <w:pPr>
              <w:spacing w:after="0" w:line="240" w:lineRule="auto"/>
              <w:rPr>
                <w:lang w:val="uz-Cyrl-UZ" w:eastAsia="uz-Cyrl-UZ" w:bidi="uz-Cyrl-UZ"/>
              </w:rPr>
            </w:pPr>
          </w:p>
        </w:tc>
      </w:tr>
      <w:tr w:rsidR="00611EFB" w14:paraId="71CFCFDC" w14:textId="77777777" w:rsidTr="5A9C017B">
        <w:tc>
          <w:tcPr>
            <w:tcW w:w="4428" w:type="dxa"/>
            <w:tcMar>
              <w:left w:w="108" w:type="dxa"/>
              <w:right w:w="108" w:type="dxa"/>
            </w:tcMar>
          </w:tcPr>
          <w:p w14:paraId="4E5C8790" w14:textId="77777777" w:rsidR="00611EFB" w:rsidRDefault="00611EFB">
            <w:pPr>
              <w:spacing w:after="0" w:line="240" w:lineRule="auto"/>
              <w:rPr>
                <w:lang w:val="uz-Cyrl-UZ" w:eastAsia="uz-Cyrl-UZ" w:bidi="uz-Cyrl-UZ"/>
              </w:rPr>
            </w:pPr>
            <w:r>
              <w:rPr>
                <w:b/>
              </w:rPr>
              <w:t>Survey/Discussions</w:t>
            </w:r>
          </w:p>
        </w:tc>
        <w:tc>
          <w:tcPr>
            <w:tcW w:w="540" w:type="dxa"/>
            <w:tcMar>
              <w:left w:w="108" w:type="dxa"/>
              <w:right w:w="108" w:type="dxa"/>
            </w:tcMar>
          </w:tcPr>
          <w:p w14:paraId="4EC97388" w14:textId="77777777" w:rsidR="00611EFB" w:rsidRDefault="00611EFB">
            <w:pPr>
              <w:spacing w:after="0" w:line="240" w:lineRule="auto"/>
              <w:rPr>
                <w:lang w:val="uz-Cyrl-UZ" w:eastAsia="uz-Cyrl-UZ" w:bidi="uz-Cyrl-UZ"/>
              </w:rPr>
            </w:pPr>
          </w:p>
        </w:tc>
        <w:tc>
          <w:tcPr>
            <w:tcW w:w="570" w:type="dxa"/>
            <w:tcMar>
              <w:left w:w="108" w:type="dxa"/>
              <w:right w:w="108" w:type="dxa"/>
            </w:tcMar>
          </w:tcPr>
          <w:p w14:paraId="2162088B" w14:textId="77777777" w:rsidR="00611EFB" w:rsidRDefault="00611EFB">
            <w:pPr>
              <w:spacing w:after="0" w:line="240" w:lineRule="auto"/>
              <w:rPr>
                <w:lang w:val="uz-Cyrl-UZ" w:eastAsia="uz-Cyrl-UZ" w:bidi="uz-Cyrl-UZ"/>
              </w:rPr>
            </w:pPr>
          </w:p>
        </w:tc>
        <w:tc>
          <w:tcPr>
            <w:tcW w:w="600" w:type="dxa"/>
            <w:tcMar>
              <w:left w:w="108" w:type="dxa"/>
              <w:right w:w="108" w:type="dxa"/>
            </w:tcMar>
          </w:tcPr>
          <w:p w14:paraId="48EE71B2"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7E8C9227" w14:textId="77777777" w:rsidR="00611EFB" w:rsidRDefault="00611EFB">
            <w:pPr>
              <w:spacing w:after="0" w:line="240" w:lineRule="auto"/>
              <w:rPr>
                <w:lang w:val="uz-Cyrl-UZ" w:eastAsia="uz-Cyrl-UZ" w:bidi="uz-Cyrl-UZ"/>
              </w:rPr>
            </w:pPr>
          </w:p>
        </w:tc>
      </w:tr>
      <w:tr w:rsidR="00611EFB" w14:paraId="4603C4BE" w14:textId="77777777" w:rsidTr="5A9C017B">
        <w:tc>
          <w:tcPr>
            <w:tcW w:w="4428" w:type="dxa"/>
            <w:tcMar>
              <w:left w:w="108" w:type="dxa"/>
              <w:right w:w="108" w:type="dxa"/>
            </w:tcMar>
          </w:tcPr>
          <w:p w14:paraId="4C662820" w14:textId="5447E9A3" w:rsidR="00611EFB" w:rsidRDefault="00611EFB">
            <w:pPr>
              <w:spacing w:after="0" w:line="240" w:lineRule="auto"/>
              <w:rPr>
                <w:lang w:val="uz-Cyrl-UZ" w:eastAsia="uz-Cyrl-UZ" w:bidi="uz-Cyrl-UZ"/>
              </w:rPr>
            </w:pPr>
            <w:r>
              <w:t>Student feedback on improvement of course (e.g., a midterm review, students complete reflection assignments)</w:t>
            </w:r>
          </w:p>
        </w:tc>
        <w:tc>
          <w:tcPr>
            <w:tcW w:w="540" w:type="dxa"/>
            <w:tcMar>
              <w:left w:w="108" w:type="dxa"/>
              <w:right w:w="108" w:type="dxa"/>
            </w:tcMar>
          </w:tcPr>
          <w:p w14:paraId="061E418C" w14:textId="77777777" w:rsidR="00611EFB" w:rsidRDefault="00611EFB">
            <w:pPr>
              <w:spacing w:after="0" w:line="240" w:lineRule="auto"/>
              <w:rPr>
                <w:lang w:val="uz-Cyrl-UZ" w:eastAsia="uz-Cyrl-UZ" w:bidi="uz-Cyrl-UZ"/>
              </w:rPr>
            </w:pPr>
          </w:p>
        </w:tc>
        <w:tc>
          <w:tcPr>
            <w:tcW w:w="570" w:type="dxa"/>
            <w:tcMar>
              <w:left w:w="108" w:type="dxa"/>
              <w:right w:w="108" w:type="dxa"/>
            </w:tcMar>
          </w:tcPr>
          <w:p w14:paraId="51C55D3E" w14:textId="3F69BFD1" w:rsidR="00611EFB" w:rsidRDefault="00611EFB">
            <w:pPr>
              <w:spacing w:after="0" w:line="240" w:lineRule="auto"/>
              <w:rPr>
                <w:lang w:val="uz-Cyrl-UZ" w:eastAsia="uz-Cyrl-UZ" w:bidi="uz-Cyrl-UZ"/>
              </w:rPr>
            </w:pPr>
          </w:p>
        </w:tc>
        <w:tc>
          <w:tcPr>
            <w:tcW w:w="600" w:type="dxa"/>
            <w:tcMar>
              <w:left w:w="108" w:type="dxa"/>
              <w:right w:w="108" w:type="dxa"/>
            </w:tcMar>
          </w:tcPr>
          <w:p w14:paraId="1B96F502" w14:textId="77777777" w:rsidR="00611EFB" w:rsidRDefault="00611EFB">
            <w:pPr>
              <w:spacing w:after="0" w:line="240" w:lineRule="auto"/>
              <w:rPr>
                <w:lang w:val="uz-Cyrl-UZ" w:eastAsia="uz-Cyrl-UZ" w:bidi="uz-Cyrl-UZ"/>
              </w:rPr>
            </w:pPr>
          </w:p>
        </w:tc>
        <w:tc>
          <w:tcPr>
            <w:tcW w:w="3438" w:type="dxa"/>
            <w:tcMar>
              <w:left w:w="108" w:type="dxa"/>
              <w:right w:w="108" w:type="dxa"/>
            </w:tcMar>
          </w:tcPr>
          <w:p w14:paraId="09420D45" w14:textId="77777777" w:rsidR="00611EFB" w:rsidRDefault="00611EFB">
            <w:pPr>
              <w:spacing w:after="0" w:line="240" w:lineRule="auto"/>
              <w:rPr>
                <w:lang w:val="uz-Cyrl-UZ" w:eastAsia="uz-Cyrl-UZ" w:bidi="uz-Cyrl-UZ"/>
              </w:rPr>
            </w:pPr>
          </w:p>
        </w:tc>
      </w:tr>
    </w:tbl>
    <w:p w14:paraId="199F7B1A" w14:textId="77777777" w:rsidR="00DF60A8" w:rsidRDefault="00DF60A8">
      <w:pPr>
        <w:spacing w:after="0" w:line="240" w:lineRule="auto"/>
        <w:rPr>
          <w:lang w:val="uz-Cyrl-UZ" w:eastAsia="uz-Cyrl-UZ" w:bidi="uz-Cyrl-UZ"/>
        </w:rPr>
      </w:pPr>
    </w:p>
    <w:p w14:paraId="16425244" w14:textId="72573375" w:rsidR="00DF60A8" w:rsidRDefault="00C87A72">
      <w:pPr>
        <w:rPr>
          <w:b/>
          <w:lang w:val="uz-Cyrl-UZ" w:eastAsia="uz-Cyrl-UZ" w:bidi="uz-Cyrl-UZ"/>
        </w:rPr>
      </w:pPr>
      <w:r>
        <w:rPr>
          <w:b/>
        </w:rPr>
        <w:t>Feedback to instructor</w:t>
      </w:r>
      <w:r w:rsidR="00236D60">
        <w:rPr>
          <w:b/>
        </w:rPr>
        <w:t xml:space="preserve"> (</w:t>
      </w:r>
      <w:r w:rsidR="00236D60">
        <w:rPr>
          <w:i/>
        </w:rPr>
        <w:t>These guiding questions are to support the reviewer in writing a summary of this section but are not intended to be answered point by point)</w:t>
      </w:r>
      <w:r>
        <w:rPr>
          <w:b/>
        </w:rPr>
        <w:t xml:space="preserve">: </w:t>
      </w:r>
    </w:p>
    <w:p w14:paraId="095AA890" w14:textId="2A04DF7E" w:rsidR="00DF60A8" w:rsidRDefault="5A9C017B">
      <w:pPr>
        <w:spacing w:after="0" w:line="240" w:lineRule="auto"/>
        <w:rPr>
          <w:b/>
          <w:lang w:val="uz-Cyrl-UZ" w:eastAsia="uz-Cyrl-UZ" w:bidi="uz-Cyrl-UZ"/>
        </w:rPr>
      </w:pPr>
      <w:r w:rsidRPr="5A9C017B">
        <w:rPr>
          <w:b/>
          <w:bCs/>
        </w:rPr>
        <w:t>Give examples of how the students are graded through a va</w:t>
      </w:r>
      <w:r w:rsidR="00BF0A50">
        <w:rPr>
          <w:b/>
          <w:bCs/>
        </w:rPr>
        <w:t>riety of methods, including the timely use and descriptive feedback.</w:t>
      </w:r>
    </w:p>
    <w:tbl>
      <w:tblPr>
        <w:tblStyle w:val="GridTable1Light-Accent11"/>
        <w:tblW w:w="0" w:type="auto"/>
        <w:tblLook w:val="04A0" w:firstRow="1" w:lastRow="0" w:firstColumn="1" w:lastColumn="0" w:noHBand="0" w:noVBand="1"/>
      </w:tblPr>
      <w:tblGrid>
        <w:gridCol w:w="9936"/>
      </w:tblGrid>
      <w:tr w:rsidR="5A9C017B" w14:paraId="1009F9BC"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516DD4E7" w14:textId="0002FF6B" w:rsidR="5A9C017B" w:rsidRPr="00F5186C" w:rsidRDefault="5A9C017B" w:rsidP="5A9C017B">
            <w:pPr>
              <w:rPr>
                <w:b w:val="0"/>
              </w:rPr>
            </w:pPr>
          </w:p>
        </w:tc>
      </w:tr>
    </w:tbl>
    <w:p w14:paraId="2C503F31" w14:textId="47680CDD" w:rsidR="00DF60A8" w:rsidRDefault="5A9C017B">
      <w:pPr>
        <w:spacing w:after="0" w:line="240" w:lineRule="auto"/>
        <w:rPr>
          <w:b/>
          <w:lang w:val="uz-Cyrl-UZ" w:eastAsia="uz-Cyrl-UZ" w:bidi="uz-Cyrl-UZ"/>
        </w:rPr>
      </w:pPr>
      <w:r w:rsidRPr="5A9C017B">
        <w:rPr>
          <w:b/>
          <w:bCs/>
        </w:rPr>
        <w:t xml:space="preserve">How does the instructor use rubrics or other clear and explicit instructions that </w:t>
      </w:r>
      <w:r w:rsidR="00236D60">
        <w:rPr>
          <w:b/>
          <w:bCs/>
        </w:rPr>
        <w:t>helps</w:t>
      </w:r>
      <w:r w:rsidRPr="5A9C017B">
        <w:rPr>
          <w:b/>
          <w:bCs/>
        </w:rPr>
        <w:t xml:space="preserve"> students to understand the inst</w:t>
      </w:r>
      <w:r w:rsidR="00BF0A50">
        <w:rPr>
          <w:b/>
          <w:bCs/>
        </w:rPr>
        <w:t xml:space="preserve">ructor’s expectations for </w:t>
      </w:r>
      <w:r w:rsidR="00BF0A50" w:rsidRPr="00236D60">
        <w:rPr>
          <w:b/>
          <w:bCs/>
        </w:rPr>
        <w:t>their</w:t>
      </w:r>
      <w:r w:rsidR="00BF0A50">
        <w:rPr>
          <w:b/>
          <w:bCs/>
        </w:rPr>
        <w:t xml:space="preserve"> </w:t>
      </w:r>
      <w:r w:rsidRPr="5A9C017B">
        <w:rPr>
          <w:b/>
          <w:bCs/>
        </w:rPr>
        <w:t>coursework?</w:t>
      </w:r>
    </w:p>
    <w:tbl>
      <w:tblPr>
        <w:tblStyle w:val="GridTable1Light-Accent11"/>
        <w:tblW w:w="0" w:type="auto"/>
        <w:tblLook w:val="04A0" w:firstRow="1" w:lastRow="0" w:firstColumn="1" w:lastColumn="0" w:noHBand="0" w:noVBand="1"/>
      </w:tblPr>
      <w:tblGrid>
        <w:gridCol w:w="9936"/>
      </w:tblGrid>
      <w:tr w:rsidR="5A9C017B" w14:paraId="4BC1B4DF"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75F94789" w14:textId="2479EE55" w:rsidR="5A9C017B" w:rsidRPr="00F5186C" w:rsidRDefault="5A9C017B" w:rsidP="5A9C017B">
            <w:pPr>
              <w:rPr>
                <w:b w:val="0"/>
              </w:rPr>
            </w:pPr>
          </w:p>
        </w:tc>
      </w:tr>
    </w:tbl>
    <w:p w14:paraId="7B17AB51" w14:textId="64278F65" w:rsidR="00DF60A8" w:rsidRDefault="5A9C017B">
      <w:pPr>
        <w:rPr>
          <w:b/>
          <w:lang w:val="uz-Cyrl-UZ" w:eastAsia="uz-Cyrl-UZ" w:bidi="uz-Cyrl-UZ"/>
        </w:rPr>
      </w:pPr>
      <w:r w:rsidRPr="5A9C017B">
        <w:rPr>
          <w:b/>
          <w:bCs/>
        </w:rPr>
        <w:t xml:space="preserve">Describe how the instructor uses classroom assessment techniques (CATs), progressive surveys, or anonymous forums to gain student feedback during the course to make mid-course adjustments. </w:t>
      </w:r>
    </w:p>
    <w:tbl>
      <w:tblPr>
        <w:tblStyle w:val="GridTable1Light-Accent11"/>
        <w:tblW w:w="0" w:type="auto"/>
        <w:tblLook w:val="04A0" w:firstRow="1" w:lastRow="0" w:firstColumn="1" w:lastColumn="0" w:noHBand="0" w:noVBand="1"/>
      </w:tblPr>
      <w:tblGrid>
        <w:gridCol w:w="9936"/>
      </w:tblGrid>
      <w:tr w:rsidR="5A9C017B" w14:paraId="6A12E75A"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5FC1F550" w14:textId="46C222FD" w:rsidR="5A9C017B" w:rsidRPr="00F5186C" w:rsidRDefault="5A9C017B" w:rsidP="5A9C017B">
            <w:pPr>
              <w:rPr>
                <w:b w:val="0"/>
              </w:rPr>
            </w:pPr>
          </w:p>
        </w:tc>
      </w:tr>
    </w:tbl>
    <w:p w14:paraId="56143763" w14:textId="77777777" w:rsidR="00DF60A8" w:rsidRDefault="00C87A72">
      <w:pPr>
        <w:pStyle w:val="Heading1"/>
        <w:rPr>
          <w:lang w:val="uz-Cyrl-UZ" w:eastAsia="uz-Cyrl-UZ" w:bidi="uz-Cyrl-UZ"/>
        </w:rPr>
      </w:pPr>
      <w:bookmarkStart w:id="29" w:name="_Toc278028037"/>
      <w:bookmarkStart w:id="30" w:name="_Toc405903382"/>
      <w:bookmarkStart w:id="31" w:name="_Toc405904120"/>
      <w:r>
        <w:t>Step 3. Other remarks and suggestions not included in Step 1 or 2</w:t>
      </w:r>
      <w:bookmarkEnd w:id="29"/>
      <w:bookmarkEnd w:id="30"/>
      <w:bookmarkEnd w:id="31"/>
    </w:p>
    <w:p w14:paraId="609DBFA2" w14:textId="77777777" w:rsidR="00DF60A8" w:rsidRDefault="00DF60A8">
      <w:pPr>
        <w:spacing w:after="0" w:line="240" w:lineRule="auto"/>
        <w:rPr>
          <w:lang w:val="uz-Cyrl-UZ" w:eastAsia="uz-Cyrl-UZ" w:bidi="uz-Cyrl-UZ"/>
        </w:rPr>
      </w:pPr>
    </w:p>
    <w:p w14:paraId="1ECD8E8F" w14:textId="1EDB6D23" w:rsidR="00DF60A8" w:rsidRDefault="00C87A72">
      <w:pPr>
        <w:spacing w:after="0" w:line="240" w:lineRule="auto"/>
        <w:rPr>
          <w:lang w:val="uz-Cyrl-UZ" w:eastAsia="uz-Cyrl-UZ" w:bidi="uz-Cyrl-UZ"/>
        </w:rPr>
      </w:pPr>
      <w:r>
        <w:t xml:space="preserve">This </w:t>
      </w:r>
      <w:r w:rsidR="00BF0A50">
        <w:t>section</w:t>
      </w:r>
      <w:r>
        <w:t xml:space="preserve"> should be used for free-form comments and suggestions which may occur to the reviewer or seem especially relevant to the course, but do not fit comfortably into any area already covered by parts 1-2</w:t>
      </w:r>
      <w:r>
        <w:rPr>
          <w:b/>
        </w:rPr>
        <w:t xml:space="preserve"> </w:t>
      </w:r>
      <w:r>
        <w:t>above.</w:t>
      </w:r>
    </w:p>
    <w:p w14:paraId="4EE2BC38" w14:textId="3A73B136" w:rsidR="00DF60A8" w:rsidRDefault="00DF60A8">
      <w:pPr>
        <w:spacing w:after="0" w:line="240" w:lineRule="auto"/>
        <w:rPr>
          <w:lang w:val="uz-Cyrl-UZ" w:eastAsia="uz-Cyrl-UZ" w:bidi="uz-Cyrl-UZ"/>
        </w:rPr>
      </w:pPr>
    </w:p>
    <w:tbl>
      <w:tblPr>
        <w:tblStyle w:val="GridTable1Light-Accent11"/>
        <w:tblW w:w="0" w:type="auto"/>
        <w:tblLook w:val="04A0" w:firstRow="1" w:lastRow="0" w:firstColumn="1" w:lastColumn="0" w:noHBand="0" w:noVBand="1"/>
      </w:tblPr>
      <w:tblGrid>
        <w:gridCol w:w="9936"/>
      </w:tblGrid>
      <w:tr w:rsidR="5A9C017B" w14:paraId="5B55B0CF" w14:textId="77777777" w:rsidTr="5A9C0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6C6A4E09" w14:textId="195DCE7A" w:rsidR="5A9C017B" w:rsidRPr="00F5186C" w:rsidRDefault="5A9C017B" w:rsidP="5A9C017B">
            <w:pPr>
              <w:rPr>
                <w:b w:val="0"/>
              </w:rPr>
            </w:pPr>
          </w:p>
        </w:tc>
      </w:tr>
    </w:tbl>
    <w:p w14:paraId="7559C023" w14:textId="77777777" w:rsidR="00DF60A8" w:rsidRDefault="00DF60A8">
      <w:pPr>
        <w:spacing w:after="0" w:line="240" w:lineRule="auto"/>
        <w:rPr>
          <w:lang w:val="uz-Cyrl-UZ" w:eastAsia="uz-Cyrl-UZ" w:bidi="uz-Cyrl-UZ"/>
        </w:rPr>
      </w:pPr>
    </w:p>
    <w:p w14:paraId="48398992" w14:textId="77777777" w:rsidR="00FE25AD" w:rsidRDefault="00FE25AD">
      <w:pPr>
        <w:spacing w:after="0" w:line="240" w:lineRule="auto"/>
        <w:rPr>
          <w:lang w:val="uz-Cyrl-UZ" w:eastAsia="uz-Cyrl-UZ" w:bidi="uz-Cyrl-UZ"/>
        </w:rPr>
      </w:pPr>
    </w:p>
    <w:p w14:paraId="625F7CCE" w14:textId="77777777" w:rsidR="00FE25AD" w:rsidRDefault="00FE25AD">
      <w:pPr>
        <w:spacing w:after="0" w:line="240" w:lineRule="auto"/>
        <w:rPr>
          <w:lang w:val="uz-Cyrl-UZ" w:eastAsia="uz-Cyrl-UZ" w:bidi="uz-Cyrl-UZ"/>
        </w:rPr>
      </w:pPr>
    </w:p>
    <w:p w14:paraId="0443D1B7" w14:textId="77777777" w:rsidR="00FE25AD" w:rsidRDefault="00FE25AD">
      <w:pPr>
        <w:spacing w:after="0" w:line="240" w:lineRule="auto"/>
        <w:rPr>
          <w:lang w:val="uz-Cyrl-UZ" w:eastAsia="uz-Cyrl-UZ" w:bidi="uz-Cyrl-UZ"/>
        </w:rPr>
      </w:pPr>
    </w:p>
    <w:p w14:paraId="38D11C04" w14:textId="77777777" w:rsidR="00FE25AD" w:rsidRDefault="00FE25AD">
      <w:pPr>
        <w:spacing w:after="0" w:line="240" w:lineRule="auto"/>
        <w:rPr>
          <w:lang w:val="uz-Cyrl-UZ" w:eastAsia="uz-Cyrl-UZ" w:bidi="uz-Cyrl-UZ"/>
        </w:rPr>
      </w:pPr>
    </w:p>
    <w:p w14:paraId="492CAAAE" w14:textId="77777777" w:rsidR="00FE25AD" w:rsidRDefault="00FE25AD">
      <w:pPr>
        <w:spacing w:after="0" w:line="240" w:lineRule="auto"/>
        <w:rPr>
          <w:lang w:val="uz-Cyrl-UZ" w:eastAsia="uz-Cyrl-UZ" w:bidi="uz-Cyrl-UZ"/>
        </w:rPr>
      </w:pPr>
    </w:p>
    <w:p w14:paraId="519CBE42" w14:textId="77777777" w:rsidR="00FE25AD" w:rsidRDefault="00FE25AD">
      <w:pPr>
        <w:spacing w:after="0" w:line="240" w:lineRule="auto"/>
        <w:rPr>
          <w:lang w:val="uz-Cyrl-UZ" w:eastAsia="uz-Cyrl-UZ" w:bidi="uz-Cyrl-UZ"/>
        </w:rPr>
      </w:pPr>
    </w:p>
    <w:p w14:paraId="053BDD25" w14:textId="2CE49E0C" w:rsidR="00FE25AD" w:rsidRPr="00FE25AD" w:rsidRDefault="00FE25AD" w:rsidP="00FE25AD">
      <w:pPr>
        <w:pStyle w:val="Heading1"/>
      </w:pPr>
      <w:r w:rsidRPr="00FE25AD">
        <w:lastRenderedPageBreak/>
        <w:t>Appendix: Useful Links and Resources</w:t>
      </w:r>
    </w:p>
    <w:p w14:paraId="3C0B8727" w14:textId="6197E29B" w:rsidR="0029103E" w:rsidRPr="00DC32F7" w:rsidRDefault="0029103E">
      <w:pPr>
        <w:spacing w:after="0" w:line="240" w:lineRule="auto"/>
        <w:rPr>
          <w:rFonts w:asciiTheme="minorHAnsi" w:hAnsiTheme="minorHAnsi"/>
          <w:b/>
          <w:color w:val="auto"/>
          <w:szCs w:val="22"/>
          <w:lang w:val="uz-Cyrl-UZ" w:eastAsia="uz-Cyrl-UZ" w:bidi="uz-Cyrl-UZ"/>
        </w:rPr>
      </w:pPr>
      <w:r w:rsidRPr="00DC32F7">
        <w:rPr>
          <w:rFonts w:asciiTheme="minorHAnsi" w:hAnsiTheme="minorHAnsi"/>
          <w:b/>
          <w:color w:val="auto"/>
          <w:szCs w:val="22"/>
          <w:lang w:val="uz-Cyrl-UZ" w:eastAsia="uz-Cyrl-UZ" w:bidi="uz-Cyrl-UZ"/>
        </w:rPr>
        <w:t xml:space="preserve">Books </w:t>
      </w:r>
    </w:p>
    <w:p w14:paraId="0F2D079D" w14:textId="044FDCE0" w:rsidR="00DF60A8" w:rsidRPr="00DC32F7" w:rsidRDefault="00EC53F9">
      <w:pPr>
        <w:spacing w:after="0" w:line="240" w:lineRule="auto"/>
        <w:rPr>
          <w:rFonts w:asciiTheme="minorHAnsi" w:hAnsiTheme="minorHAnsi"/>
          <w:i/>
          <w:color w:val="auto"/>
          <w:szCs w:val="22"/>
          <w:lang w:val="uz-Cyrl-UZ" w:eastAsia="uz-Cyrl-UZ" w:bidi="uz-Cyrl-UZ"/>
        </w:rPr>
      </w:pPr>
      <w:hyperlink r:id="rId9" w:history="1">
        <w:r w:rsidR="0029103E" w:rsidRPr="00DC32F7">
          <w:rPr>
            <w:rStyle w:val="Hyperlink"/>
            <w:rFonts w:asciiTheme="minorHAnsi" w:hAnsiTheme="minorHAnsi"/>
            <w:i/>
            <w:color w:val="auto"/>
            <w:szCs w:val="22"/>
            <w:lang w:val="uz-Cyrl-UZ" w:eastAsia="uz-Cyrl-UZ" w:bidi="uz-Cyrl-UZ"/>
          </w:rPr>
          <w:t>Essentials in Online Course Design: A Standards-Based Guide</w:t>
        </w:r>
      </w:hyperlink>
      <w:r w:rsidR="0029103E" w:rsidRPr="00DC32F7">
        <w:rPr>
          <w:rFonts w:asciiTheme="minorHAnsi" w:hAnsiTheme="minorHAnsi"/>
          <w:i/>
          <w:color w:val="auto"/>
          <w:szCs w:val="22"/>
          <w:lang w:val="uz-Cyrl-UZ" w:eastAsia="uz-Cyrl-UZ" w:bidi="uz-Cyrl-UZ"/>
        </w:rPr>
        <w:t xml:space="preserve"> </w:t>
      </w:r>
      <w:r w:rsidR="0029103E" w:rsidRPr="00DC32F7">
        <w:rPr>
          <w:rFonts w:asciiTheme="minorHAnsi" w:hAnsiTheme="minorHAnsi"/>
          <w:color w:val="auto"/>
          <w:szCs w:val="22"/>
          <w:lang w:val="uz-Cyrl-UZ" w:eastAsia="uz-Cyrl-UZ" w:bidi="uz-Cyrl-UZ"/>
        </w:rPr>
        <w:t>by Marjorie Vai and Kristen Sosulksi</w:t>
      </w:r>
    </w:p>
    <w:p w14:paraId="5E5835AE" w14:textId="77777777" w:rsidR="0029103E" w:rsidRPr="00DC32F7" w:rsidRDefault="0029103E">
      <w:pPr>
        <w:spacing w:after="0" w:line="240" w:lineRule="auto"/>
        <w:rPr>
          <w:rFonts w:asciiTheme="minorHAnsi" w:hAnsiTheme="minorHAnsi"/>
          <w:i/>
          <w:color w:val="auto"/>
          <w:szCs w:val="22"/>
          <w:lang w:val="uz-Cyrl-UZ" w:eastAsia="uz-Cyrl-UZ" w:bidi="uz-Cyrl-UZ"/>
        </w:rPr>
      </w:pPr>
    </w:p>
    <w:p w14:paraId="7D3C34F6" w14:textId="1D012C83" w:rsidR="0029103E" w:rsidRDefault="00EC53F9">
      <w:pPr>
        <w:spacing w:after="0" w:line="240" w:lineRule="auto"/>
        <w:rPr>
          <w:rFonts w:asciiTheme="minorHAnsi" w:hAnsiTheme="minorHAnsi"/>
          <w:i/>
          <w:color w:val="auto"/>
          <w:szCs w:val="22"/>
          <w:lang w:val="uz-Cyrl-UZ" w:eastAsia="uz-Cyrl-UZ" w:bidi="uz-Cyrl-UZ"/>
        </w:rPr>
      </w:pPr>
      <w:hyperlink r:id="rId10" w:history="1">
        <w:r w:rsidR="0029103E" w:rsidRPr="00DC32F7">
          <w:rPr>
            <w:rStyle w:val="Hyperlink"/>
            <w:rFonts w:asciiTheme="minorHAnsi" w:hAnsiTheme="minorHAnsi"/>
            <w:i/>
            <w:color w:val="auto"/>
            <w:szCs w:val="22"/>
            <w:lang w:val="uz-Cyrl-UZ" w:eastAsia="uz-Cyrl-UZ" w:bidi="uz-Cyrl-UZ"/>
          </w:rPr>
          <w:t>E-Learning in the 21st Century: A Framework for Research and Practice</w:t>
        </w:r>
      </w:hyperlink>
      <w:r w:rsidR="0029103E" w:rsidRPr="00DC32F7">
        <w:rPr>
          <w:rFonts w:asciiTheme="minorHAnsi" w:hAnsiTheme="minorHAnsi"/>
          <w:i/>
          <w:color w:val="auto"/>
          <w:szCs w:val="22"/>
          <w:lang w:val="uz-Cyrl-UZ" w:eastAsia="uz-Cyrl-UZ" w:bidi="uz-Cyrl-UZ"/>
        </w:rPr>
        <w:t xml:space="preserve"> </w:t>
      </w:r>
      <w:r w:rsidR="0029103E" w:rsidRPr="00DC32F7">
        <w:rPr>
          <w:rFonts w:asciiTheme="minorHAnsi" w:hAnsiTheme="minorHAnsi"/>
          <w:color w:val="auto"/>
          <w:szCs w:val="22"/>
          <w:lang w:val="uz-Cyrl-UZ" w:eastAsia="uz-Cyrl-UZ" w:bidi="uz-Cyrl-UZ"/>
        </w:rPr>
        <w:t>by D. Randy Garrison</w:t>
      </w:r>
      <w:r w:rsidR="0029103E" w:rsidRPr="00DC32F7">
        <w:rPr>
          <w:rFonts w:asciiTheme="minorHAnsi" w:hAnsiTheme="minorHAnsi"/>
          <w:i/>
          <w:color w:val="auto"/>
          <w:szCs w:val="22"/>
          <w:lang w:val="uz-Cyrl-UZ" w:eastAsia="uz-Cyrl-UZ" w:bidi="uz-Cyrl-UZ"/>
        </w:rPr>
        <w:t xml:space="preserve"> </w:t>
      </w:r>
    </w:p>
    <w:p w14:paraId="49F9891A" w14:textId="77777777" w:rsidR="00D85080" w:rsidRDefault="00D85080">
      <w:pPr>
        <w:spacing w:after="0" w:line="240" w:lineRule="auto"/>
        <w:rPr>
          <w:rFonts w:asciiTheme="minorHAnsi" w:hAnsiTheme="minorHAnsi"/>
          <w:i/>
          <w:color w:val="auto"/>
          <w:szCs w:val="22"/>
          <w:lang w:val="uz-Cyrl-UZ" w:eastAsia="uz-Cyrl-UZ" w:bidi="uz-Cyrl-UZ"/>
        </w:rPr>
      </w:pPr>
    </w:p>
    <w:p w14:paraId="188EA5C8" w14:textId="5C1EE63D" w:rsidR="00D85080" w:rsidRPr="00D85080" w:rsidRDefault="00EC53F9">
      <w:pPr>
        <w:spacing w:after="0" w:line="240" w:lineRule="auto"/>
        <w:rPr>
          <w:rFonts w:eastAsia="Times New Roman" w:cs="Times New Roman"/>
          <w:color w:val="auto"/>
        </w:rPr>
      </w:pPr>
      <w:hyperlink r:id="rId11" w:history="1">
        <w:r w:rsidR="00D85080" w:rsidRPr="00D85080">
          <w:rPr>
            <w:rStyle w:val="Hyperlink"/>
            <w:rFonts w:eastAsia="Times New Roman" w:cs="Times New Roman"/>
            <w:i/>
            <w:color w:val="auto"/>
          </w:rPr>
          <w:t>Adding some TEC-</w:t>
        </w:r>
        <w:proofErr w:type="gramStart"/>
        <w:r w:rsidR="00D85080" w:rsidRPr="00D85080">
          <w:rPr>
            <w:rStyle w:val="Hyperlink"/>
            <w:rFonts w:eastAsia="Times New Roman" w:cs="Times New Roman"/>
            <w:i/>
            <w:color w:val="auto"/>
          </w:rPr>
          <w:t>VARIETY :</w:t>
        </w:r>
        <w:proofErr w:type="gramEnd"/>
        <w:r w:rsidR="00D85080" w:rsidRPr="00D85080">
          <w:rPr>
            <w:rStyle w:val="Hyperlink"/>
            <w:rFonts w:eastAsia="Times New Roman" w:cs="Times New Roman"/>
            <w:i/>
            <w:color w:val="auto"/>
          </w:rPr>
          <w:t xml:space="preserve"> 100+ activities for motivating and retaining learners online</w:t>
        </w:r>
      </w:hyperlink>
      <w:r w:rsidR="00D85080">
        <w:rPr>
          <w:rFonts w:eastAsia="Times New Roman" w:cs="Times New Roman"/>
          <w:i/>
          <w:color w:val="auto"/>
        </w:rPr>
        <w:t xml:space="preserve"> </w:t>
      </w:r>
      <w:r w:rsidR="00D85080">
        <w:rPr>
          <w:rFonts w:eastAsia="Times New Roman" w:cs="Times New Roman"/>
          <w:color w:val="auto"/>
        </w:rPr>
        <w:t xml:space="preserve">by Curtis Jay Bonk and Elaine </w:t>
      </w:r>
      <w:proofErr w:type="spellStart"/>
      <w:r w:rsidR="00D85080">
        <w:rPr>
          <w:rFonts w:eastAsia="Times New Roman" w:cs="Times New Roman"/>
          <w:color w:val="auto"/>
        </w:rPr>
        <w:t>Guat</w:t>
      </w:r>
      <w:proofErr w:type="spellEnd"/>
      <w:r w:rsidR="00D85080">
        <w:rPr>
          <w:rFonts w:eastAsia="Times New Roman" w:cs="Times New Roman"/>
          <w:color w:val="auto"/>
        </w:rPr>
        <w:t xml:space="preserve"> Lien Khoo</w:t>
      </w:r>
    </w:p>
    <w:p w14:paraId="72B47271" w14:textId="337AB230" w:rsidR="0029103E" w:rsidRPr="00DC32F7" w:rsidRDefault="00D85080">
      <w:pPr>
        <w:spacing w:after="0" w:line="240" w:lineRule="auto"/>
        <w:rPr>
          <w:rFonts w:asciiTheme="minorHAnsi" w:hAnsiTheme="minorHAnsi"/>
          <w:color w:val="auto"/>
          <w:szCs w:val="22"/>
          <w:lang w:val="uz-Cyrl-UZ" w:eastAsia="uz-Cyrl-UZ" w:bidi="uz-Cyrl-UZ"/>
        </w:rPr>
      </w:pPr>
      <w:r>
        <w:rPr>
          <w:rFonts w:eastAsia="Times New Roman" w:cs="Times New Roman"/>
          <w:i/>
        </w:rPr>
        <w:t xml:space="preserve"> </w:t>
      </w:r>
    </w:p>
    <w:p w14:paraId="2E844D63" w14:textId="77777777" w:rsidR="00DC32F7" w:rsidRDefault="0029103E">
      <w:pPr>
        <w:spacing w:after="0" w:line="240" w:lineRule="auto"/>
        <w:rPr>
          <w:rFonts w:asciiTheme="minorHAnsi" w:hAnsiTheme="minorHAnsi"/>
          <w:b/>
          <w:color w:val="auto"/>
          <w:szCs w:val="22"/>
        </w:rPr>
      </w:pPr>
      <w:r w:rsidRPr="00DC32F7">
        <w:rPr>
          <w:rFonts w:asciiTheme="minorHAnsi" w:hAnsiTheme="minorHAnsi"/>
          <w:b/>
          <w:color w:val="auto"/>
          <w:szCs w:val="22"/>
        </w:rPr>
        <w:t xml:space="preserve">SPU Online Learning </w:t>
      </w:r>
      <w:r w:rsidR="00C87A72" w:rsidRPr="00DC32F7">
        <w:rPr>
          <w:rFonts w:asciiTheme="minorHAnsi" w:hAnsiTheme="minorHAnsi"/>
          <w:b/>
          <w:color w:val="auto"/>
          <w:szCs w:val="22"/>
        </w:rPr>
        <w:t>Guiding Principles</w:t>
      </w:r>
    </w:p>
    <w:p w14:paraId="389C0D93" w14:textId="24998BA9" w:rsidR="00DF60A8" w:rsidRPr="00DC32F7" w:rsidRDefault="00EC53F9">
      <w:pPr>
        <w:spacing w:after="0" w:line="240" w:lineRule="auto"/>
        <w:rPr>
          <w:rStyle w:val="Hyperlink"/>
          <w:rFonts w:asciiTheme="minorHAnsi" w:hAnsiTheme="minorHAnsi"/>
          <w:b/>
          <w:color w:val="auto"/>
          <w:szCs w:val="22"/>
        </w:rPr>
      </w:pPr>
      <w:hyperlink r:id="rId12" w:history="1">
        <w:r w:rsidR="00B76B93" w:rsidRPr="00DC32F7">
          <w:rPr>
            <w:rStyle w:val="Hyperlink"/>
            <w:rFonts w:asciiTheme="minorHAnsi" w:hAnsiTheme="minorHAnsi"/>
            <w:color w:val="auto"/>
            <w:szCs w:val="22"/>
          </w:rPr>
          <w:t>http://blog.spu.edu/etm/files/2014/10/GuidelinesforEffectiveOnlineLearning-DRAFT.pdf</w:t>
        </w:r>
      </w:hyperlink>
    </w:p>
    <w:p w14:paraId="4E79A3E2" w14:textId="77777777" w:rsidR="009E7851" w:rsidRPr="00DC32F7" w:rsidRDefault="009E7851">
      <w:pPr>
        <w:spacing w:after="0" w:line="240" w:lineRule="auto"/>
        <w:rPr>
          <w:rStyle w:val="Hyperlink"/>
          <w:rFonts w:asciiTheme="minorHAnsi" w:hAnsiTheme="minorHAnsi"/>
          <w:b/>
          <w:color w:val="auto"/>
          <w:szCs w:val="22"/>
        </w:rPr>
      </w:pPr>
    </w:p>
    <w:p w14:paraId="2B90F888" w14:textId="6ACD4525" w:rsidR="009E7851" w:rsidRPr="00DC32F7" w:rsidRDefault="0029103E">
      <w:pPr>
        <w:spacing w:after="0" w:line="240" w:lineRule="auto"/>
        <w:rPr>
          <w:rFonts w:asciiTheme="minorHAnsi" w:hAnsiTheme="minorHAnsi"/>
          <w:b/>
          <w:color w:val="auto"/>
          <w:szCs w:val="22"/>
        </w:rPr>
      </w:pPr>
      <w:r w:rsidRPr="00DC32F7">
        <w:rPr>
          <w:rFonts w:asciiTheme="minorHAnsi" w:hAnsiTheme="minorHAnsi"/>
          <w:b/>
          <w:color w:val="auto"/>
          <w:szCs w:val="22"/>
        </w:rPr>
        <w:t xml:space="preserve">Recommendations Regarding </w:t>
      </w:r>
      <w:r w:rsidR="009E7851" w:rsidRPr="00DC32F7">
        <w:rPr>
          <w:rFonts w:asciiTheme="minorHAnsi" w:hAnsiTheme="minorHAnsi"/>
          <w:b/>
          <w:color w:val="auto"/>
          <w:szCs w:val="22"/>
        </w:rPr>
        <w:t>Credit Hours, Last Da</w:t>
      </w:r>
      <w:r w:rsidR="00DC32F7">
        <w:rPr>
          <w:rFonts w:asciiTheme="minorHAnsi" w:hAnsiTheme="minorHAnsi"/>
          <w:b/>
          <w:color w:val="auto"/>
          <w:szCs w:val="22"/>
        </w:rPr>
        <w:t>y of Attendance, Authentication</w:t>
      </w:r>
      <w:r w:rsidR="009E7851" w:rsidRPr="00DC32F7">
        <w:rPr>
          <w:rFonts w:asciiTheme="minorHAnsi" w:hAnsiTheme="minorHAnsi"/>
          <w:b/>
          <w:color w:val="auto"/>
          <w:szCs w:val="22"/>
        </w:rPr>
        <w:t xml:space="preserve"> </w:t>
      </w:r>
      <w:r w:rsidR="00B866E9" w:rsidRPr="00DC32F7">
        <w:rPr>
          <w:rFonts w:asciiTheme="minorHAnsi" w:hAnsiTheme="minorHAnsi"/>
          <w:color w:val="auto"/>
          <w:szCs w:val="22"/>
          <w:u w:val="single" w:color="0000E9"/>
        </w:rPr>
        <w:t>http://blog.spu.edu/etm/online-learning-environment/</w:t>
      </w:r>
    </w:p>
    <w:p w14:paraId="003BAD20" w14:textId="77777777" w:rsidR="00B76B93" w:rsidRPr="00DC32F7" w:rsidRDefault="00B76B93">
      <w:pPr>
        <w:spacing w:after="0" w:line="240" w:lineRule="auto"/>
        <w:rPr>
          <w:rFonts w:asciiTheme="minorHAnsi" w:hAnsiTheme="minorHAnsi"/>
          <w:color w:val="auto"/>
          <w:szCs w:val="22"/>
          <w:lang w:val="uz-Cyrl-UZ" w:eastAsia="uz-Cyrl-UZ" w:bidi="uz-Cyrl-UZ"/>
        </w:rPr>
      </w:pPr>
    </w:p>
    <w:p w14:paraId="55C18F9A" w14:textId="47685032"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Quick Start Guide</w:t>
      </w:r>
      <w:r w:rsidR="00BF0A50" w:rsidRPr="00DC32F7">
        <w:rPr>
          <w:rFonts w:asciiTheme="minorHAnsi" w:hAnsiTheme="minorHAnsi"/>
          <w:b/>
          <w:color w:val="auto"/>
          <w:szCs w:val="22"/>
        </w:rPr>
        <w:t xml:space="preserve"> for Online </w:t>
      </w:r>
      <w:r w:rsidR="00A03C9B" w:rsidRPr="00DC32F7">
        <w:rPr>
          <w:rFonts w:asciiTheme="minorHAnsi" w:hAnsiTheme="minorHAnsi"/>
          <w:b/>
          <w:color w:val="auto"/>
          <w:szCs w:val="22"/>
        </w:rPr>
        <w:t>Teaching</w:t>
      </w:r>
      <w:r w:rsidR="00BF0A50" w:rsidRPr="00DC32F7">
        <w:rPr>
          <w:rFonts w:asciiTheme="minorHAnsi" w:hAnsiTheme="minorHAnsi"/>
          <w:b/>
          <w:color w:val="auto"/>
          <w:szCs w:val="22"/>
        </w:rPr>
        <w:t xml:space="preserve"> </w:t>
      </w:r>
    </w:p>
    <w:p w14:paraId="629BB6DA" w14:textId="35D05031" w:rsidR="005122A8" w:rsidRPr="005122A8" w:rsidRDefault="00EC53F9">
      <w:pPr>
        <w:spacing w:after="0" w:line="240" w:lineRule="auto"/>
        <w:rPr>
          <w:rFonts w:asciiTheme="minorHAnsi" w:hAnsiTheme="minorHAnsi"/>
          <w:color w:val="auto"/>
          <w:szCs w:val="22"/>
          <w:lang w:val="uz-Cyrl-UZ" w:eastAsia="uz-Cyrl-UZ" w:bidi="uz-Cyrl-UZ"/>
        </w:rPr>
      </w:pPr>
      <w:hyperlink r:id="rId13" w:history="1">
        <w:r w:rsidR="005122A8" w:rsidRPr="005122A8">
          <w:rPr>
            <w:rStyle w:val="Hyperlink"/>
            <w:rFonts w:asciiTheme="minorHAnsi" w:hAnsiTheme="minorHAnsi"/>
            <w:color w:val="auto"/>
            <w:szCs w:val="22"/>
            <w:lang w:val="uz-Cyrl-UZ" w:eastAsia="uz-Cyrl-UZ" w:bidi="uz-Cyrl-UZ"/>
          </w:rPr>
          <w:t>https://docs.google.com/document/d/1K6Ovnr-bqdP_Oj7en2GzPLX36h3AVuhxG0twn1Ou0/edit?usp=sharing</w:t>
        </w:r>
      </w:hyperlink>
    </w:p>
    <w:p w14:paraId="13A12E16" w14:textId="77777777" w:rsidR="005122A8" w:rsidRPr="00DC32F7" w:rsidRDefault="005122A8">
      <w:pPr>
        <w:spacing w:after="0" w:line="240" w:lineRule="auto"/>
        <w:rPr>
          <w:rFonts w:asciiTheme="minorHAnsi" w:hAnsiTheme="minorHAnsi"/>
          <w:color w:val="auto"/>
          <w:szCs w:val="22"/>
          <w:lang w:val="uz-Cyrl-UZ" w:eastAsia="uz-Cyrl-UZ" w:bidi="uz-Cyrl-UZ"/>
        </w:rPr>
      </w:pPr>
    </w:p>
    <w:p w14:paraId="11FD96CB" w14:textId="130ABE6B" w:rsidR="00DF60A8" w:rsidRPr="00DC32F7" w:rsidRDefault="00DC32F7">
      <w:pPr>
        <w:spacing w:after="0" w:line="240" w:lineRule="auto"/>
        <w:rPr>
          <w:rFonts w:asciiTheme="minorHAnsi" w:hAnsiTheme="minorHAnsi"/>
          <w:b/>
          <w:color w:val="auto"/>
          <w:szCs w:val="22"/>
          <w:lang w:val="uz-Cyrl-UZ" w:eastAsia="uz-Cyrl-UZ" w:bidi="uz-Cyrl-UZ"/>
        </w:rPr>
      </w:pPr>
      <w:r>
        <w:rPr>
          <w:rFonts w:asciiTheme="minorHAnsi" w:hAnsiTheme="minorHAnsi"/>
          <w:b/>
          <w:color w:val="auto"/>
          <w:szCs w:val="22"/>
        </w:rPr>
        <w:t>Consider Adding the following to your syllabus</w:t>
      </w:r>
    </w:p>
    <w:p w14:paraId="2112F250"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Adding Contact info: </w:t>
      </w:r>
      <w:hyperlink r:id="rId14">
        <w:r w:rsidRPr="00DC32F7">
          <w:rPr>
            <w:rFonts w:asciiTheme="minorHAnsi" w:hAnsiTheme="minorHAnsi"/>
            <w:color w:val="auto"/>
            <w:szCs w:val="22"/>
            <w:u w:val="single"/>
          </w:rPr>
          <w:t>http://spuonlinelearning.wordpress.com/2011/01/06/adding-staff-information/</w:t>
        </w:r>
      </w:hyperlink>
      <w:r w:rsidRPr="00DC32F7">
        <w:rPr>
          <w:rFonts w:asciiTheme="minorHAnsi" w:hAnsiTheme="minorHAnsi"/>
          <w:color w:val="auto"/>
          <w:szCs w:val="22"/>
        </w:rPr>
        <w:t xml:space="preserve">  </w:t>
      </w:r>
    </w:p>
    <w:p w14:paraId="6EE6B68F"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Tips for student success in online courses: </w:t>
      </w:r>
      <w:hyperlink r:id="rId15">
        <w:r w:rsidRPr="00DC32F7">
          <w:rPr>
            <w:rFonts w:asciiTheme="minorHAnsi" w:hAnsiTheme="minorHAnsi"/>
            <w:color w:val="auto"/>
            <w:szCs w:val="22"/>
            <w:u w:val="single"/>
          </w:rPr>
          <w:t>http://connect.spu.edu/p4p2yuicg7u/</w:t>
        </w:r>
      </w:hyperlink>
      <w:r w:rsidRPr="00DC32F7">
        <w:rPr>
          <w:rFonts w:asciiTheme="minorHAnsi" w:hAnsiTheme="minorHAnsi"/>
          <w:color w:val="auto"/>
          <w:szCs w:val="22"/>
        </w:rPr>
        <w:t xml:space="preserve">  </w:t>
      </w:r>
    </w:p>
    <w:p w14:paraId="23F68170"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Campus services</w:t>
      </w:r>
    </w:p>
    <w:p w14:paraId="42D07855"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CIS: </w:t>
      </w:r>
      <w:hyperlink r:id="rId16">
        <w:r w:rsidRPr="00DC32F7">
          <w:rPr>
            <w:rFonts w:asciiTheme="minorHAnsi" w:hAnsiTheme="minorHAnsi"/>
            <w:color w:val="auto"/>
            <w:szCs w:val="22"/>
            <w:u w:val="single"/>
          </w:rPr>
          <w:t>http://spu.edu/cishelpdesk/</w:t>
        </w:r>
      </w:hyperlink>
      <w:r w:rsidRPr="00DC32F7">
        <w:rPr>
          <w:rFonts w:asciiTheme="minorHAnsi" w:hAnsiTheme="minorHAnsi"/>
          <w:color w:val="auto"/>
          <w:szCs w:val="22"/>
        </w:rPr>
        <w:t xml:space="preserve">  </w:t>
      </w:r>
    </w:p>
    <w:p w14:paraId="52A53C21"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Center for Learning: </w:t>
      </w:r>
      <w:hyperlink r:id="rId17">
        <w:r w:rsidRPr="00DC32F7">
          <w:rPr>
            <w:rFonts w:asciiTheme="minorHAnsi" w:hAnsiTheme="minorHAnsi"/>
            <w:color w:val="auto"/>
            <w:szCs w:val="22"/>
            <w:u w:val="single"/>
          </w:rPr>
          <w:t>http://spu.edu/depts/cfl/</w:t>
        </w:r>
      </w:hyperlink>
      <w:r w:rsidRPr="00DC32F7">
        <w:rPr>
          <w:rFonts w:asciiTheme="minorHAnsi" w:hAnsiTheme="minorHAnsi"/>
          <w:color w:val="auto"/>
          <w:szCs w:val="22"/>
        </w:rPr>
        <w:t xml:space="preserve">  </w:t>
      </w:r>
    </w:p>
    <w:p w14:paraId="2800A35E"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Library Resources: </w:t>
      </w:r>
      <w:hyperlink r:id="rId18">
        <w:r w:rsidRPr="00DC32F7">
          <w:rPr>
            <w:rFonts w:asciiTheme="minorHAnsi" w:hAnsiTheme="minorHAnsi"/>
            <w:color w:val="auto"/>
            <w:szCs w:val="22"/>
            <w:u w:val="single"/>
          </w:rPr>
          <w:t>http://spu.edu/library</w:t>
        </w:r>
      </w:hyperlink>
      <w:r w:rsidRPr="00DC32F7">
        <w:rPr>
          <w:rFonts w:asciiTheme="minorHAnsi" w:hAnsiTheme="minorHAnsi"/>
          <w:color w:val="auto"/>
          <w:szCs w:val="22"/>
        </w:rPr>
        <w:t xml:space="preserve">  </w:t>
      </w:r>
    </w:p>
    <w:p w14:paraId="3B881DC6"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Technical Information</w:t>
      </w:r>
    </w:p>
    <w:p w14:paraId="6FEAF97D"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Hardware:  </w:t>
      </w:r>
      <w:hyperlink r:id="rId19">
        <w:r w:rsidRPr="00DC32F7">
          <w:rPr>
            <w:rFonts w:asciiTheme="minorHAnsi" w:hAnsiTheme="minorHAnsi"/>
            <w:color w:val="auto"/>
            <w:szCs w:val="22"/>
            <w:u w:val="single"/>
          </w:rPr>
          <w:t>http://spuonlinelearning.wordpress.com/2010/07/30/recommended-hardware/</w:t>
        </w:r>
      </w:hyperlink>
      <w:r w:rsidRPr="00DC32F7">
        <w:rPr>
          <w:rFonts w:asciiTheme="minorHAnsi" w:hAnsiTheme="minorHAnsi"/>
          <w:color w:val="auto"/>
          <w:szCs w:val="22"/>
        </w:rPr>
        <w:t xml:space="preserve">  </w:t>
      </w:r>
    </w:p>
    <w:p w14:paraId="247211F8"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Software: </w:t>
      </w:r>
      <w:hyperlink r:id="rId20">
        <w:r w:rsidRPr="00DC32F7">
          <w:rPr>
            <w:rFonts w:asciiTheme="minorHAnsi" w:hAnsiTheme="minorHAnsi"/>
            <w:color w:val="auto"/>
            <w:szCs w:val="22"/>
            <w:u w:val="single"/>
          </w:rPr>
          <w:t>http://spuonlinelearning.wordpress.com/2010/07/30/recommended-software/</w:t>
        </w:r>
      </w:hyperlink>
      <w:r w:rsidRPr="00DC32F7">
        <w:rPr>
          <w:rFonts w:asciiTheme="minorHAnsi" w:hAnsiTheme="minorHAnsi"/>
          <w:color w:val="auto"/>
          <w:szCs w:val="22"/>
        </w:rPr>
        <w:t xml:space="preserve">  </w:t>
      </w:r>
    </w:p>
    <w:p w14:paraId="47281DC0"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Troubleshooting: </w:t>
      </w:r>
      <w:hyperlink r:id="rId21">
        <w:r w:rsidRPr="00DC32F7">
          <w:rPr>
            <w:rFonts w:asciiTheme="minorHAnsi" w:hAnsiTheme="minorHAnsi"/>
            <w:color w:val="auto"/>
            <w:szCs w:val="22"/>
            <w:u w:val="single"/>
          </w:rPr>
          <w:t>http://spuonlinelearning.wordpress.com/</w:t>
        </w:r>
      </w:hyperlink>
      <w:r w:rsidRPr="00DC32F7">
        <w:rPr>
          <w:rFonts w:asciiTheme="minorHAnsi" w:hAnsiTheme="minorHAnsi"/>
          <w:color w:val="auto"/>
          <w:szCs w:val="22"/>
        </w:rPr>
        <w:t xml:space="preserve">  </w:t>
      </w:r>
    </w:p>
    <w:p w14:paraId="690A339A"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Academic integrity: </w:t>
      </w:r>
      <w:hyperlink r:id="rId22">
        <w:r w:rsidRPr="00DC32F7">
          <w:rPr>
            <w:rFonts w:asciiTheme="minorHAnsi" w:hAnsiTheme="minorHAnsi"/>
            <w:color w:val="auto"/>
            <w:szCs w:val="22"/>
            <w:u w:val="single"/>
          </w:rPr>
          <w:t>http://spu.edu/acad/GRCatalog/20134/policies.asp</w:t>
        </w:r>
      </w:hyperlink>
      <w:r w:rsidRPr="00DC32F7">
        <w:rPr>
          <w:rFonts w:asciiTheme="minorHAnsi" w:hAnsiTheme="minorHAnsi"/>
          <w:color w:val="auto"/>
          <w:szCs w:val="22"/>
        </w:rPr>
        <w:t xml:space="preserve">  </w:t>
      </w:r>
    </w:p>
    <w:p w14:paraId="476A8784" w14:textId="77777777" w:rsidR="00DF60A8" w:rsidRPr="00DC32F7" w:rsidRDefault="00DF60A8">
      <w:pPr>
        <w:spacing w:after="0" w:line="240" w:lineRule="auto"/>
        <w:rPr>
          <w:rFonts w:asciiTheme="minorHAnsi" w:hAnsiTheme="minorHAnsi"/>
          <w:color w:val="auto"/>
          <w:szCs w:val="22"/>
          <w:lang w:val="uz-Cyrl-UZ" w:eastAsia="uz-Cyrl-UZ" w:bidi="uz-Cyrl-UZ"/>
        </w:rPr>
      </w:pPr>
    </w:p>
    <w:p w14:paraId="5CDDB45C"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Instructional Design and Delivery</w:t>
      </w:r>
    </w:p>
    <w:p w14:paraId="405D0C5B"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Announcements: </w:t>
      </w:r>
      <w:hyperlink r:id="rId23">
        <w:r w:rsidRPr="00DC32F7">
          <w:rPr>
            <w:rFonts w:asciiTheme="minorHAnsi" w:hAnsiTheme="minorHAnsi"/>
            <w:color w:val="auto"/>
            <w:szCs w:val="22"/>
            <w:u w:val="single"/>
          </w:rPr>
          <w:t>http://www.screencast.com/t/F8Pc6KN3jRc</w:t>
        </w:r>
      </w:hyperlink>
      <w:r w:rsidRPr="00DC32F7">
        <w:rPr>
          <w:rFonts w:asciiTheme="minorHAnsi" w:hAnsiTheme="minorHAnsi"/>
          <w:color w:val="auto"/>
          <w:szCs w:val="22"/>
        </w:rPr>
        <w:t xml:space="preserve">  </w:t>
      </w:r>
    </w:p>
    <w:p w14:paraId="4CAFDE38"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Discussions: </w:t>
      </w:r>
      <w:hyperlink r:id="rId24">
        <w:r w:rsidRPr="00DC32F7">
          <w:rPr>
            <w:rFonts w:asciiTheme="minorHAnsi" w:hAnsiTheme="minorHAnsi"/>
            <w:color w:val="auto"/>
            <w:szCs w:val="22"/>
            <w:u w:val="single"/>
          </w:rPr>
          <w:t>http://spuonlinelearning.wordpress.com/2014/05/22/student-discussion-boards/</w:t>
        </w:r>
      </w:hyperlink>
      <w:r w:rsidRPr="00DC32F7">
        <w:rPr>
          <w:rFonts w:asciiTheme="minorHAnsi" w:hAnsiTheme="minorHAnsi"/>
          <w:color w:val="auto"/>
          <w:szCs w:val="22"/>
        </w:rPr>
        <w:t xml:space="preserve">  </w:t>
      </w:r>
    </w:p>
    <w:p w14:paraId="462905B2" w14:textId="77777777" w:rsidR="00DF60A8" w:rsidRPr="00DC32F7" w:rsidRDefault="00DF60A8">
      <w:pPr>
        <w:spacing w:after="0" w:line="240" w:lineRule="auto"/>
        <w:rPr>
          <w:rFonts w:asciiTheme="minorHAnsi" w:hAnsiTheme="minorHAnsi"/>
          <w:color w:val="auto"/>
          <w:szCs w:val="22"/>
          <w:lang w:val="uz-Cyrl-UZ" w:eastAsia="uz-Cyrl-UZ" w:bidi="uz-Cyrl-UZ"/>
        </w:rPr>
      </w:pPr>
    </w:p>
    <w:p w14:paraId="2ECC667D"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Effective Use of Online Environment</w:t>
      </w:r>
    </w:p>
    <w:p w14:paraId="7284A7AB"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Student Sharing: </w:t>
      </w:r>
      <w:hyperlink r:id="rId25">
        <w:r w:rsidRPr="00DC32F7">
          <w:rPr>
            <w:rFonts w:asciiTheme="minorHAnsi" w:hAnsiTheme="minorHAnsi"/>
            <w:color w:val="auto"/>
            <w:szCs w:val="22"/>
            <w:u w:val="single"/>
          </w:rPr>
          <w:t>http://spuonlinelearning.wordpress.com/2013/04/08/using-google-docs-with-blackboard/</w:t>
        </w:r>
      </w:hyperlink>
      <w:r w:rsidRPr="00DC32F7">
        <w:rPr>
          <w:rFonts w:asciiTheme="minorHAnsi" w:hAnsiTheme="minorHAnsi"/>
          <w:color w:val="auto"/>
          <w:szCs w:val="22"/>
        </w:rPr>
        <w:t xml:space="preserve">  </w:t>
      </w:r>
    </w:p>
    <w:p w14:paraId="6621384A" w14:textId="77777777" w:rsidR="00DF60A8" w:rsidRPr="00DC32F7" w:rsidRDefault="00DF60A8">
      <w:pPr>
        <w:spacing w:after="0" w:line="240" w:lineRule="auto"/>
        <w:rPr>
          <w:rFonts w:asciiTheme="minorHAnsi" w:hAnsiTheme="minorHAnsi"/>
          <w:color w:val="auto"/>
          <w:szCs w:val="22"/>
          <w:lang w:val="uz-Cyrl-UZ" w:eastAsia="uz-Cyrl-UZ" w:bidi="uz-Cyrl-UZ"/>
        </w:rPr>
      </w:pPr>
    </w:p>
    <w:p w14:paraId="237961C0"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Assessment of Student Learning and Course Review</w:t>
      </w:r>
    </w:p>
    <w:p w14:paraId="02A7C7B0"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Groups: </w:t>
      </w:r>
      <w:hyperlink r:id="rId26">
        <w:r w:rsidRPr="00DC32F7">
          <w:rPr>
            <w:rFonts w:asciiTheme="minorHAnsi" w:hAnsiTheme="minorHAnsi"/>
            <w:color w:val="auto"/>
            <w:szCs w:val="22"/>
            <w:u w:val="single"/>
          </w:rPr>
          <w:t>http://spuonlinelearning.wordpress.com/2014/05/22/student-groups/</w:t>
        </w:r>
      </w:hyperlink>
      <w:r w:rsidRPr="00DC32F7">
        <w:rPr>
          <w:rFonts w:asciiTheme="minorHAnsi" w:hAnsiTheme="minorHAnsi"/>
          <w:color w:val="auto"/>
          <w:szCs w:val="22"/>
        </w:rPr>
        <w:t xml:space="preserve">  </w:t>
      </w:r>
    </w:p>
    <w:p w14:paraId="3267D2F1" w14:textId="1E37B8FC"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Student Feedback (surveys): </w:t>
      </w:r>
      <w:hyperlink r:id="rId27" w:history="1">
        <w:r w:rsidR="004A3998" w:rsidRPr="00DC32F7">
          <w:rPr>
            <w:rStyle w:val="Hyperlink"/>
            <w:rFonts w:asciiTheme="minorHAnsi" w:hAnsiTheme="minorHAnsi"/>
            <w:color w:val="auto"/>
            <w:szCs w:val="22"/>
          </w:rPr>
          <w:t>http://spuonlinelearning.wordpress.com/2014/04/22/tests/</w:t>
        </w:r>
      </w:hyperlink>
    </w:p>
    <w:p w14:paraId="5693E14C" w14:textId="77777777" w:rsidR="00623CA4" w:rsidRPr="00DC32F7" w:rsidRDefault="00623CA4">
      <w:pPr>
        <w:spacing w:after="0" w:line="240" w:lineRule="auto"/>
        <w:rPr>
          <w:rFonts w:asciiTheme="minorHAnsi" w:hAnsiTheme="minorHAnsi"/>
          <w:b/>
          <w:color w:val="auto"/>
          <w:szCs w:val="22"/>
        </w:rPr>
      </w:pPr>
    </w:p>
    <w:p w14:paraId="5414310E"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Learner Support and Resources</w:t>
      </w:r>
    </w:p>
    <w:p w14:paraId="25AAC732"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Campus Resources: </w:t>
      </w:r>
      <w:hyperlink r:id="rId28">
        <w:r w:rsidRPr="00DC32F7">
          <w:rPr>
            <w:rFonts w:asciiTheme="minorHAnsi" w:hAnsiTheme="minorHAnsi"/>
            <w:color w:val="auto"/>
            <w:szCs w:val="22"/>
            <w:u w:val="single"/>
          </w:rPr>
          <w:t>http://www.spu.edu/acad/campusresources.html</w:t>
        </w:r>
      </w:hyperlink>
      <w:r w:rsidRPr="00DC32F7">
        <w:rPr>
          <w:rFonts w:asciiTheme="minorHAnsi" w:hAnsiTheme="minorHAnsi"/>
          <w:color w:val="auto"/>
          <w:szCs w:val="22"/>
        </w:rPr>
        <w:t xml:space="preserve">  </w:t>
      </w:r>
    </w:p>
    <w:p w14:paraId="49586D90" w14:textId="282A4780" w:rsidR="00B342BB" w:rsidRPr="00DC32F7" w:rsidRDefault="00C87A72">
      <w:pPr>
        <w:spacing w:after="0" w:line="240" w:lineRule="auto"/>
        <w:rPr>
          <w:rFonts w:asciiTheme="minorHAnsi" w:hAnsiTheme="minorHAnsi"/>
          <w:color w:val="auto"/>
          <w:szCs w:val="22"/>
        </w:rPr>
      </w:pPr>
      <w:r w:rsidRPr="00DC32F7">
        <w:rPr>
          <w:rFonts w:asciiTheme="minorHAnsi" w:hAnsiTheme="minorHAnsi"/>
          <w:color w:val="auto"/>
          <w:szCs w:val="22"/>
        </w:rPr>
        <w:t xml:space="preserve">Download Center: </w:t>
      </w:r>
      <w:hyperlink r:id="rId29" w:history="1">
        <w:r w:rsidR="00B342BB" w:rsidRPr="00DC32F7">
          <w:rPr>
            <w:rStyle w:val="Hyperlink"/>
            <w:rFonts w:asciiTheme="minorHAnsi" w:hAnsiTheme="minorHAnsi"/>
            <w:color w:val="auto"/>
            <w:szCs w:val="22"/>
          </w:rPr>
          <w:t>https://wiki.spu.edu/display/HKB/Download+Center</w:t>
        </w:r>
      </w:hyperlink>
    </w:p>
    <w:p w14:paraId="1418565A"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Help with Course Tech: </w:t>
      </w:r>
      <w:hyperlink r:id="rId30">
        <w:r w:rsidRPr="00DC32F7">
          <w:rPr>
            <w:rFonts w:asciiTheme="minorHAnsi" w:hAnsiTheme="minorHAnsi"/>
            <w:color w:val="auto"/>
            <w:szCs w:val="22"/>
            <w:u w:val="single"/>
          </w:rPr>
          <w:t>http://spuonlinelearning.wordpress.com/student-resources/</w:t>
        </w:r>
      </w:hyperlink>
      <w:r w:rsidRPr="00DC32F7">
        <w:rPr>
          <w:rFonts w:asciiTheme="minorHAnsi" w:hAnsiTheme="minorHAnsi"/>
          <w:color w:val="auto"/>
          <w:szCs w:val="22"/>
        </w:rPr>
        <w:t xml:space="preserve">  </w:t>
      </w:r>
    </w:p>
    <w:p w14:paraId="04B586E7" w14:textId="77777777" w:rsidR="00DF60A8" w:rsidRPr="00DC32F7" w:rsidRDefault="00DF60A8">
      <w:pPr>
        <w:spacing w:after="0" w:line="240" w:lineRule="auto"/>
        <w:rPr>
          <w:rFonts w:asciiTheme="minorHAnsi" w:hAnsiTheme="minorHAnsi"/>
          <w:color w:val="auto"/>
          <w:szCs w:val="22"/>
          <w:lang w:val="uz-Cyrl-UZ" w:eastAsia="uz-Cyrl-UZ" w:bidi="uz-Cyrl-UZ"/>
        </w:rPr>
      </w:pPr>
    </w:p>
    <w:p w14:paraId="4304F4FB"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b/>
          <w:color w:val="auto"/>
          <w:szCs w:val="22"/>
        </w:rPr>
        <w:t xml:space="preserve">Assessment of Student Learning and Course Review </w:t>
      </w:r>
    </w:p>
    <w:p w14:paraId="30370957" w14:textId="77777777" w:rsidR="00DF60A8" w:rsidRPr="00DC32F7" w:rsidRDefault="00C87A72">
      <w:pPr>
        <w:spacing w:after="0" w:line="240" w:lineRule="auto"/>
        <w:rPr>
          <w:rFonts w:asciiTheme="minorHAnsi" w:hAnsiTheme="minorHAnsi"/>
          <w:color w:val="auto"/>
          <w:szCs w:val="22"/>
          <w:lang w:val="uz-Cyrl-UZ" w:eastAsia="uz-Cyrl-UZ" w:bidi="uz-Cyrl-UZ"/>
        </w:rPr>
      </w:pPr>
      <w:r w:rsidRPr="00DC32F7">
        <w:rPr>
          <w:rFonts w:asciiTheme="minorHAnsi" w:hAnsiTheme="minorHAnsi"/>
          <w:color w:val="auto"/>
          <w:szCs w:val="22"/>
        </w:rPr>
        <w:t xml:space="preserve">Surveys: </w:t>
      </w:r>
      <w:hyperlink r:id="rId31">
        <w:r w:rsidRPr="00DC32F7">
          <w:rPr>
            <w:rFonts w:asciiTheme="minorHAnsi" w:hAnsiTheme="minorHAnsi"/>
            <w:color w:val="auto"/>
            <w:szCs w:val="22"/>
            <w:u w:val="single"/>
          </w:rPr>
          <w:t>http://spuonlinelearning.wordpress.com/2014/04/22/tests/</w:t>
        </w:r>
      </w:hyperlink>
      <w:r w:rsidRPr="00DC32F7">
        <w:rPr>
          <w:rFonts w:asciiTheme="minorHAnsi" w:hAnsiTheme="minorHAnsi"/>
          <w:color w:val="auto"/>
          <w:szCs w:val="22"/>
        </w:rPr>
        <w:t xml:space="preserve">  </w:t>
      </w:r>
    </w:p>
    <w:p w14:paraId="4A6E255F" w14:textId="77777777" w:rsidR="00DF60A8" w:rsidRPr="00DC32F7" w:rsidRDefault="00DF60A8">
      <w:pPr>
        <w:spacing w:after="0" w:line="240" w:lineRule="auto"/>
        <w:rPr>
          <w:rFonts w:asciiTheme="minorHAnsi" w:hAnsiTheme="minorHAnsi"/>
          <w:color w:val="auto"/>
          <w:szCs w:val="22"/>
          <w:lang w:val="uz-Cyrl-UZ" w:eastAsia="uz-Cyrl-UZ" w:bidi="uz-Cyrl-UZ"/>
        </w:rPr>
      </w:pPr>
    </w:p>
    <w:p w14:paraId="7E9C9463" w14:textId="035EA9EA" w:rsidR="00DF60A8" w:rsidRPr="00DC32F7" w:rsidRDefault="00C87A72">
      <w:pPr>
        <w:spacing w:after="0" w:line="240" w:lineRule="auto"/>
        <w:rPr>
          <w:rFonts w:asciiTheme="minorHAnsi" w:hAnsiTheme="minorHAnsi"/>
          <w:color w:val="auto"/>
          <w:szCs w:val="22"/>
        </w:rPr>
      </w:pPr>
      <w:r w:rsidRPr="00DC32F7">
        <w:rPr>
          <w:rFonts w:asciiTheme="minorHAnsi" w:hAnsiTheme="minorHAnsi"/>
          <w:b/>
          <w:color w:val="auto"/>
          <w:szCs w:val="22"/>
        </w:rPr>
        <w:t>Fair Use and Copyright Information</w:t>
      </w:r>
      <w:r w:rsidR="00B342BB" w:rsidRPr="00DC32F7">
        <w:rPr>
          <w:rFonts w:asciiTheme="minorHAnsi" w:hAnsiTheme="minorHAnsi"/>
          <w:b/>
          <w:color w:val="auto"/>
          <w:szCs w:val="22"/>
        </w:rPr>
        <w:t>:</w:t>
      </w:r>
      <w:r w:rsidR="00623CA4" w:rsidRPr="00DC32F7">
        <w:rPr>
          <w:rFonts w:asciiTheme="minorHAnsi" w:hAnsiTheme="minorHAnsi"/>
          <w:b/>
          <w:color w:val="auto"/>
          <w:szCs w:val="22"/>
        </w:rPr>
        <w:t xml:space="preserve"> </w:t>
      </w:r>
      <w:hyperlink r:id="rId32" w:history="1">
        <w:r w:rsidR="00623CA4" w:rsidRPr="00DC32F7">
          <w:rPr>
            <w:rStyle w:val="Hyperlink"/>
            <w:rFonts w:asciiTheme="minorHAnsi" w:hAnsiTheme="minorHAnsi"/>
            <w:color w:val="auto"/>
            <w:szCs w:val="22"/>
          </w:rPr>
          <w:t>http://spu.libguides.com/copyright</w:t>
        </w:r>
      </w:hyperlink>
    </w:p>
    <w:p w14:paraId="3C29085C" w14:textId="77777777" w:rsidR="00623CA4" w:rsidRDefault="00623CA4">
      <w:pPr>
        <w:spacing w:after="0" w:line="240" w:lineRule="auto"/>
        <w:rPr>
          <w:b/>
          <w:lang w:val="uz-Cyrl-UZ" w:eastAsia="uz-Cyrl-UZ" w:bidi="uz-Cyrl-UZ"/>
        </w:rPr>
      </w:pPr>
    </w:p>
    <w:sectPr w:rsidR="00623CA4" w:rsidSect="00D95118">
      <w:headerReference w:type="default" r:id="rId33"/>
      <w:footerReference w:type="even" r:id="rId34"/>
      <w:footerReference w:type="default" r:id="rId35"/>
      <w:pgSz w:w="12240" w:h="15840"/>
      <w:pgMar w:top="1152" w:right="1152" w:bottom="1296" w:left="1152" w:header="576"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4AC7" w14:textId="77777777" w:rsidR="00DC32F7" w:rsidRDefault="00DC32F7">
      <w:pPr>
        <w:spacing w:after="0" w:line="240" w:lineRule="auto"/>
      </w:pPr>
      <w:r>
        <w:separator/>
      </w:r>
    </w:p>
  </w:endnote>
  <w:endnote w:type="continuationSeparator" w:id="0">
    <w:p w14:paraId="7DDC536B" w14:textId="77777777" w:rsidR="00DC32F7" w:rsidRDefault="00DC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F71A" w14:textId="77777777" w:rsidR="00DC32F7" w:rsidRDefault="00DC32F7" w:rsidP="00611EFB">
    <w:pPr>
      <w:pStyle w:val="Footer"/>
      <w:framePr w:wrap="around" w:vAnchor="text" w:hAnchor="page" w:x="10873" w:y="7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EDCC" w14:textId="34FDCFC5" w:rsidR="00DC32F7" w:rsidRDefault="00DC32F7" w:rsidP="00F72F71">
    <w:pPr>
      <w:ind w:right="360"/>
      <w:jc w:val="right"/>
    </w:pPr>
    <w:r>
      <w:rPr>
        <w:i/>
      </w:rPr>
      <w:t xml:space="preserve">Guidelines for peer review of online courses </w:t>
    </w:r>
    <w:r>
      <w:t xml:space="preserve"> | </w:t>
    </w:r>
    <w:r>
      <w:rPr>
        <w:rStyle w:val="PageNumber"/>
      </w:rPr>
      <w:fldChar w:fldCharType="begin"/>
    </w:r>
    <w:r>
      <w:rPr>
        <w:rStyle w:val="PageNumber"/>
      </w:rPr>
      <w:instrText xml:space="preserve"> PAGE </w:instrText>
    </w:r>
    <w:r>
      <w:rPr>
        <w:rStyle w:val="PageNumber"/>
      </w:rPr>
      <w:fldChar w:fldCharType="separate"/>
    </w:r>
    <w:r w:rsidR="00EC53F9">
      <w:rPr>
        <w:rStyle w:val="PageNumber"/>
        <w:noProof/>
      </w:rPr>
      <w:t>10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84DE0" w14:textId="77777777" w:rsidR="00DC32F7" w:rsidRDefault="00DC32F7">
      <w:pPr>
        <w:spacing w:after="0" w:line="240" w:lineRule="auto"/>
      </w:pPr>
      <w:r>
        <w:separator/>
      </w:r>
    </w:p>
  </w:footnote>
  <w:footnote w:type="continuationSeparator" w:id="0">
    <w:p w14:paraId="2AAA797E" w14:textId="77777777" w:rsidR="00DC32F7" w:rsidRDefault="00DC32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65DA" w14:textId="77777777" w:rsidR="00DC32F7" w:rsidRDefault="00DC32F7">
    <w:pPr>
      <w:tabs>
        <w:tab w:val="center" w:pos="4680"/>
        <w:tab w:val="right" w:pos="9360"/>
      </w:tabs>
      <w:spacing w:after="0" w:line="240" w:lineRule="auto"/>
    </w:pPr>
  </w:p>
  <w:p w14:paraId="4CA03D27" w14:textId="77777777" w:rsidR="00DC32F7" w:rsidRDefault="00DC32F7">
    <w:pPr>
      <w:tabs>
        <w:tab w:val="center" w:pos="4680"/>
        <w:tab w:val="right" w:pos="9360"/>
      </w:tabs>
      <w:spacing w:after="0" w:line="240" w:lineRule="auto"/>
    </w:pPr>
  </w:p>
  <w:p w14:paraId="3A56DCA8" w14:textId="77777777" w:rsidR="00DC32F7" w:rsidRDefault="00DC32F7">
    <w:pPr>
      <w:tabs>
        <w:tab w:val="center" w:pos="4680"/>
        <w:tab w:val="right" w:pos="9360"/>
      </w:tabs>
      <w:spacing w:after="0" w:line="240" w:lineRule="auto"/>
    </w:pPr>
  </w:p>
  <w:p w14:paraId="315BEA8E" w14:textId="77777777" w:rsidR="00DC32F7" w:rsidRDefault="00DC32F7">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182"/>
    <w:multiLevelType w:val="hybridMultilevel"/>
    <w:tmpl w:val="611CFFA2"/>
    <w:lvl w:ilvl="0" w:tplc="BBF2AA30">
      <w:start w:val="1"/>
      <w:numFmt w:val="upperLetter"/>
      <w:lvlText w:val="%1."/>
      <w:lvlJc w:val="left"/>
      <w:pPr>
        <w:ind w:left="360" w:hanging="360"/>
      </w:pPr>
    </w:lvl>
    <w:lvl w:ilvl="1" w:tplc="83225166">
      <w:start w:val="1"/>
      <w:numFmt w:val="lowerLetter"/>
      <w:lvlText w:val="%2."/>
      <w:lvlJc w:val="left"/>
      <w:pPr>
        <w:ind w:left="1080" w:hanging="360"/>
      </w:pPr>
    </w:lvl>
    <w:lvl w:ilvl="2" w:tplc="06A43FC6">
      <w:start w:val="1"/>
      <w:numFmt w:val="lowerRoman"/>
      <w:lvlText w:val="%3."/>
      <w:lvlJc w:val="right"/>
      <w:pPr>
        <w:ind w:left="1800" w:hanging="180"/>
      </w:pPr>
    </w:lvl>
    <w:lvl w:ilvl="3" w:tplc="EAC4E640">
      <w:start w:val="1"/>
      <w:numFmt w:val="decimal"/>
      <w:lvlText w:val="%4."/>
      <w:lvlJc w:val="left"/>
      <w:pPr>
        <w:ind w:left="2520" w:hanging="360"/>
      </w:pPr>
    </w:lvl>
    <w:lvl w:ilvl="4" w:tplc="E12AB4EC">
      <w:start w:val="1"/>
      <w:numFmt w:val="lowerLetter"/>
      <w:lvlText w:val="%5."/>
      <w:lvlJc w:val="left"/>
      <w:pPr>
        <w:ind w:left="3240" w:hanging="360"/>
      </w:pPr>
    </w:lvl>
    <w:lvl w:ilvl="5" w:tplc="4C164572">
      <w:start w:val="1"/>
      <w:numFmt w:val="lowerRoman"/>
      <w:lvlText w:val="%6."/>
      <w:lvlJc w:val="right"/>
      <w:pPr>
        <w:ind w:left="3960" w:hanging="180"/>
      </w:pPr>
    </w:lvl>
    <w:lvl w:ilvl="6" w:tplc="8A160D86">
      <w:start w:val="1"/>
      <w:numFmt w:val="decimal"/>
      <w:lvlText w:val="%7."/>
      <w:lvlJc w:val="left"/>
      <w:pPr>
        <w:ind w:left="4680" w:hanging="360"/>
      </w:pPr>
    </w:lvl>
    <w:lvl w:ilvl="7" w:tplc="17C40210">
      <w:start w:val="1"/>
      <w:numFmt w:val="lowerLetter"/>
      <w:lvlText w:val="%8."/>
      <w:lvlJc w:val="left"/>
      <w:pPr>
        <w:ind w:left="5400" w:hanging="360"/>
      </w:pPr>
    </w:lvl>
    <w:lvl w:ilvl="8" w:tplc="854429BE">
      <w:start w:val="1"/>
      <w:numFmt w:val="lowerRoman"/>
      <w:lvlText w:val="%9."/>
      <w:lvlJc w:val="right"/>
      <w:pPr>
        <w:ind w:left="6120" w:hanging="180"/>
      </w:pPr>
    </w:lvl>
  </w:abstractNum>
  <w:abstractNum w:abstractNumId="1">
    <w:nsid w:val="5C840A12"/>
    <w:multiLevelType w:val="multilevel"/>
    <w:tmpl w:val="88FEF976"/>
    <w:lvl w:ilvl="0">
      <w:start w:val="2"/>
      <w:numFmt w:val="upperLetter"/>
      <w:lvlText w:val="%1."/>
      <w:lvlJc w:val="left"/>
      <w:pPr>
        <w:ind w:left="359" w:firstLine="360"/>
      </w:pPr>
      <w:rPr>
        <w:u w:val="none"/>
      </w:rPr>
    </w:lvl>
    <w:lvl w:ilvl="1">
      <w:start w:val="1"/>
      <w:numFmt w:val="lowerLetter"/>
      <w:lvlText w:val="%2."/>
      <w:lvlJc w:val="left"/>
      <w:pPr>
        <w:ind w:left="1079" w:firstLine="1080"/>
      </w:pPr>
      <w:rPr>
        <w:u w:val="none"/>
      </w:rPr>
    </w:lvl>
    <w:lvl w:ilvl="2">
      <w:start w:val="1"/>
      <w:numFmt w:val="lowerRoman"/>
      <w:lvlText w:val="%3."/>
      <w:lvlJc w:val="righ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righ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right"/>
      <w:pPr>
        <w:ind w:left="6119" w:firstLine="6120"/>
      </w:pPr>
      <w:rPr>
        <w:u w:val="none"/>
      </w:rPr>
    </w:lvl>
  </w:abstractNum>
  <w:abstractNum w:abstractNumId="2">
    <w:nsid w:val="72087DB6"/>
    <w:multiLevelType w:val="multilevel"/>
    <w:tmpl w:val="4B660EE6"/>
    <w:lvl w:ilvl="0">
      <w:start w:val="1"/>
      <w:numFmt w:val="upperLetter"/>
      <w:lvlText w:val="%1."/>
      <w:lvlJc w:val="left"/>
      <w:pPr>
        <w:ind w:left="720" w:firstLine="1080"/>
      </w:pPr>
      <w:rPr>
        <w:rFonts w:ascii="Arial" w:hAnsi="Arial"/>
        <w:vertAlign w:val="baseline"/>
      </w:rPr>
    </w:lvl>
    <w:lvl w:ilvl="1">
      <w:start w:val="1"/>
      <w:numFmt w:val="lowerLetter"/>
      <w:lvlText w:val="%2."/>
      <w:lvlJc w:val="left"/>
      <w:pPr>
        <w:ind w:left="1440" w:firstLine="2520"/>
      </w:pPr>
      <w:rPr>
        <w:rFonts w:ascii="Arial" w:hAnsi="Arial"/>
        <w:vertAlign w:val="baseline"/>
      </w:rPr>
    </w:lvl>
    <w:lvl w:ilvl="2">
      <w:start w:val="1"/>
      <w:numFmt w:val="lowerRoman"/>
      <w:lvlText w:val="%3."/>
      <w:lvlJc w:val="right"/>
      <w:pPr>
        <w:ind w:left="2160" w:firstLine="4140"/>
      </w:pPr>
      <w:rPr>
        <w:rFonts w:ascii="Arial" w:hAnsi="Arial"/>
        <w:vertAlign w:val="baseline"/>
      </w:rPr>
    </w:lvl>
    <w:lvl w:ilvl="3">
      <w:start w:val="1"/>
      <w:numFmt w:val="decimal"/>
      <w:lvlText w:val="%4."/>
      <w:lvlJc w:val="left"/>
      <w:pPr>
        <w:ind w:left="2880" w:firstLine="5400"/>
      </w:pPr>
      <w:rPr>
        <w:rFonts w:ascii="Arial" w:hAnsi="Arial"/>
        <w:vertAlign w:val="baseline"/>
      </w:rPr>
    </w:lvl>
    <w:lvl w:ilvl="4">
      <w:start w:val="1"/>
      <w:numFmt w:val="lowerLetter"/>
      <w:lvlText w:val="%5."/>
      <w:lvlJc w:val="left"/>
      <w:pPr>
        <w:ind w:left="3600" w:firstLine="6840"/>
      </w:pPr>
      <w:rPr>
        <w:rFonts w:ascii="Arial" w:hAnsi="Arial"/>
        <w:vertAlign w:val="baseline"/>
      </w:rPr>
    </w:lvl>
    <w:lvl w:ilvl="5">
      <w:start w:val="1"/>
      <w:numFmt w:val="lowerRoman"/>
      <w:lvlText w:val="%6."/>
      <w:lvlJc w:val="right"/>
      <w:pPr>
        <w:ind w:left="4320" w:firstLine="8460"/>
      </w:pPr>
      <w:rPr>
        <w:rFonts w:ascii="Arial" w:hAnsi="Arial"/>
        <w:vertAlign w:val="baseline"/>
      </w:rPr>
    </w:lvl>
    <w:lvl w:ilvl="6">
      <w:start w:val="1"/>
      <w:numFmt w:val="decimal"/>
      <w:lvlText w:val="%7."/>
      <w:lvlJc w:val="left"/>
      <w:pPr>
        <w:ind w:left="5040" w:firstLine="9720"/>
      </w:pPr>
      <w:rPr>
        <w:rFonts w:ascii="Arial" w:hAnsi="Arial"/>
        <w:vertAlign w:val="baseline"/>
      </w:rPr>
    </w:lvl>
    <w:lvl w:ilvl="7">
      <w:start w:val="1"/>
      <w:numFmt w:val="lowerLetter"/>
      <w:lvlText w:val="%8."/>
      <w:lvlJc w:val="left"/>
      <w:pPr>
        <w:ind w:left="5760" w:firstLine="11160"/>
      </w:pPr>
      <w:rPr>
        <w:rFonts w:ascii="Arial" w:hAnsi="Arial"/>
        <w:vertAlign w:val="baseline"/>
      </w:rPr>
    </w:lvl>
    <w:lvl w:ilvl="8">
      <w:start w:val="1"/>
      <w:numFmt w:val="lowerRoman"/>
      <w:lvlText w:val="%9."/>
      <w:lvlJc w:val="right"/>
      <w:pPr>
        <w:ind w:left="6480" w:firstLine="12780"/>
      </w:pPr>
      <w:rPr>
        <w:rFonts w:ascii="Arial" w:hAnsi="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BE"/>
    <w:rsid w:val="000121E2"/>
    <w:rsid w:val="000675D5"/>
    <w:rsid w:val="000676BE"/>
    <w:rsid w:val="00067D9C"/>
    <w:rsid w:val="0008701D"/>
    <w:rsid w:val="000A78A0"/>
    <w:rsid w:val="000E2C86"/>
    <w:rsid w:val="000E6BA0"/>
    <w:rsid w:val="000F5B62"/>
    <w:rsid w:val="0010353C"/>
    <w:rsid w:val="0014439A"/>
    <w:rsid w:val="0014726B"/>
    <w:rsid w:val="001626D8"/>
    <w:rsid w:val="0018631A"/>
    <w:rsid w:val="001A6D21"/>
    <w:rsid w:val="001B5B4D"/>
    <w:rsid w:val="001F2785"/>
    <w:rsid w:val="001F5492"/>
    <w:rsid w:val="00236D60"/>
    <w:rsid w:val="0024705F"/>
    <w:rsid w:val="0029103E"/>
    <w:rsid w:val="002B49E6"/>
    <w:rsid w:val="00357447"/>
    <w:rsid w:val="00361E81"/>
    <w:rsid w:val="00386AB4"/>
    <w:rsid w:val="003A4083"/>
    <w:rsid w:val="003D05C9"/>
    <w:rsid w:val="003D3CED"/>
    <w:rsid w:val="003E4E8E"/>
    <w:rsid w:val="00493B00"/>
    <w:rsid w:val="004A3998"/>
    <w:rsid w:val="004A4A63"/>
    <w:rsid w:val="004B3CA1"/>
    <w:rsid w:val="004F294A"/>
    <w:rsid w:val="00507579"/>
    <w:rsid w:val="0051188A"/>
    <w:rsid w:val="005122A8"/>
    <w:rsid w:val="00527FF8"/>
    <w:rsid w:val="005459BE"/>
    <w:rsid w:val="00556BE1"/>
    <w:rsid w:val="00565EC2"/>
    <w:rsid w:val="0057570C"/>
    <w:rsid w:val="005B0DBC"/>
    <w:rsid w:val="005E22A3"/>
    <w:rsid w:val="005F2E7E"/>
    <w:rsid w:val="00611EFB"/>
    <w:rsid w:val="00617126"/>
    <w:rsid w:val="00623CA4"/>
    <w:rsid w:val="00687926"/>
    <w:rsid w:val="006D1AEB"/>
    <w:rsid w:val="006D3E2C"/>
    <w:rsid w:val="006F0275"/>
    <w:rsid w:val="007373F8"/>
    <w:rsid w:val="007A65EF"/>
    <w:rsid w:val="007C1AB6"/>
    <w:rsid w:val="007E72D2"/>
    <w:rsid w:val="00804979"/>
    <w:rsid w:val="0082453A"/>
    <w:rsid w:val="00833C7E"/>
    <w:rsid w:val="00854357"/>
    <w:rsid w:val="00854A5B"/>
    <w:rsid w:val="00861260"/>
    <w:rsid w:val="00865427"/>
    <w:rsid w:val="009D3AE9"/>
    <w:rsid w:val="009E7851"/>
    <w:rsid w:val="00A03C9B"/>
    <w:rsid w:val="00A35C8D"/>
    <w:rsid w:val="00A93D86"/>
    <w:rsid w:val="00AF1A15"/>
    <w:rsid w:val="00B041C5"/>
    <w:rsid w:val="00B14D0B"/>
    <w:rsid w:val="00B26C27"/>
    <w:rsid w:val="00B342BB"/>
    <w:rsid w:val="00B46E4F"/>
    <w:rsid w:val="00B52C0D"/>
    <w:rsid w:val="00B76B93"/>
    <w:rsid w:val="00B773AC"/>
    <w:rsid w:val="00B816DF"/>
    <w:rsid w:val="00B864BD"/>
    <w:rsid w:val="00B866E9"/>
    <w:rsid w:val="00BE2C53"/>
    <w:rsid w:val="00BF0A50"/>
    <w:rsid w:val="00BF1F1C"/>
    <w:rsid w:val="00BF54A5"/>
    <w:rsid w:val="00C212C6"/>
    <w:rsid w:val="00C769A2"/>
    <w:rsid w:val="00C830B0"/>
    <w:rsid w:val="00C854D1"/>
    <w:rsid w:val="00C87A72"/>
    <w:rsid w:val="00CA25FF"/>
    <w:rsid w:val="00D344EF"/>
    <w:rsid w:val="00D67E84"/>
    <w:rsid w:val="00D809CC"/>
    <w:rsid w:val="00D82D39"/>
    <w:rsid w:val="00D85080"/>
    <w:rsid w:val="00D87537"/>
    <w:rsid w:val="00D95118"/>
    <w:rsid w:val="00D96775"/>
    <w:rsid w:val="00DC3226"/>
    <w:rsid w:val="00DC32F7"/>
    <w:rsid w:val="00DF60A8"/>
    <w:rsid w:val="00E0161E"/>
    <w:rsid w:val="00E22947"/>
    <w:rsid w:val="00E27E38"/>
    <w:rsid w:val="00E415DA"/>
    <w:rsid w:val="00E61F57"/>
    <w:rsid w:val="00E7061F"/>
    <w:rsid w:val="00E80D86"/>
    <w:rsid w:val="00E94F38"/>
    <w:rsid w:val="00EC53F9"/>
    <w:rsid w:val="00EE3ABF"/>
    <w:rsid w:val="00F0192D"/>
    <w:rsid w:val="00F1757D"/>
    <w:rsid w:val="00F23CC3"/>
    <w:rsid w:val="00F34058"/>
    <w:rsid w:val="00F5186C"/>
    <w:rsid w:val="00F715DA"/>
    <w:rsid w:val="00F72F71"/>
    <w:rsid w:val="00F8601F"/>
    <w:rsid w:val="00F9193B"/>
    <w:rsid w:val="00F927DA"/>
    <w:rsid w:val="00FE25AD"/>
    <w:rsid w:val="00FE5144"/>
    <w:rsid w:val="5A9C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A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paragraph" w:styleId="Heading7">
    <w:name w:val="heading 7"/>
    <w:basedOn w:val="Normal"/>
    <w:next w:val="Normal"/>
    <w:link w:val="Heading7Char"/>
    <w:uiPriority w:val="9"/>
    <w:unhideWhenUsed/>
    <w:qFormat/>
    <w:rsid w:val="007E72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72D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E72D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8D"/>
    <w:rPr>
      <w:rFonts w:ascii="Tahoma" w:hAnsi="Tahoma" w:cs="Tahoma"/>
      <w:sz w:val="16"/>
      <w:szCs w:val="16"/>
    </w:rPr>
  </w:style>
  <w:style w:type="paragraph" w:styleId="Header">
    <w:name w:val="header"/>
    <w:basedOn w:val="Normal"/>
    <w:link w:val="HeaderChar"/>
    <w:uiPriority w:val="99"/>
    <w:unhideWhenUsed/>
    <w:rsid w:val="00A3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8D"/>
  </w:style>
  <w:style w:type="paragraph" w:styleId="Footer">
    <w:name w:val="footer"/>
    <w:basedOn w:val="Normal"/>
    <w:link w:val="FooterChar"/>
    <w:uiPriority w:val="99"/>
    <w:unhideWhenUsed/>
    <w:rsid w:val="00A3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8D"/>
  </w:style>
  <w:style w:type="paragraph" w:styleId="ListParagraph">
    <w:name w:val="List Paragraph"/>
    <w:basedOn w:val="Normal"/>
    <w:uiPriority w:val="34"/>
    <w:qFormat/>
    <w:rsid w:val="00E7061F"/>
    <w:pPr>
      <w:ind w:left="720"/>
      <w:contextualSpacing/>
    </w:pPr>
  </w:style>
  <w:style w:type="paragraph" w:styleId="CommentSubject">
    <w:name w:val="annotation subject"/>
    <w:basedOn w:val="CommentText"/>
    <w:next w:val="CommentText"/>
    <w:link w:val="CommentSubjectChar"/>
    <w:uiPriority w:val="99"/>
    <w:semiHidden/>
    <w:unhideWhenUsed/>
    <w:rsid w:val="00AF1A15"/>
    <w:rPr>
      <w:b/>
      <w:bCs/>
    </w:rPr>
  </w:style>
  <w:style w:type="character" w:customStyle="1" w:styleId="CommentSubjectChar">
    <w:name w:val="Comment Subject Char"/>
    <w:basedOn w:val="CommentTextChar"/>
    <w:link w:val="CommentSubject"/>
    <w:uiPriority w:val="99"/>
    <w:semiHidden/>
    <w:rsid w:val="00AF1A15"/>
    <w:rPr>
      <w:b/>
      <w:bCs/>
      <w:sz w:val="20"/>
    </w:rPr>
  </w:style>
  <w:style w:type="paragraph" w:styleId="TOCHeading">
    <w:name w:val="TOC Heading"/>
    <w:basedOn w:val="Heading1"/>
    <w:next w:val="Normal"/>
    <w:uiPriority w:val="39"/>
    <w:unhideWhenUsed/>
    <w:qFormat/>
    <w:rsid w:val="0082453A"/>
    <w:pPr>
      <w:widowControl/>
      <w:spacing w:after="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2453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82453A"/>
    <w:pPr>
      <w:spacing w:after="0"/>
      <w:ind w:left="220"/>
    </w:pPr>
    <w:rPr>
      <w:rFonts w:asciiTheme="minorHAnsi" w:hAnsiTheme="minorHAnsi"/>
      <w:b/>
      <w:szCs w:val="22"/>
    </w:rPr>
  </w:style>
  <w:style w:type="paragraph" w:styleId="TOC3">
    <w:name w:val="toc 3"/>
    <w:basedOn w:val="Normal"/>
    <w:next w:val="Normal"/>
    <w:autoRedefine/>
    <w:uiPriority w:val="39"/>
    <w:unhideWhenUsed/>
    <w:rsid w:val="007A65EF"/>
    <w:pPr>
      <w:tabs>
        <w:tab w:val="right" w:leader="dot" w:pos="10440"/>
      </w:tabs>
      <w:spacing w:after="0"/>
      <w:ind w:left="440" w:right="-1416"/>
      <w:contextualSpacing/>
    </w:pPr>
    <w:rPr>
      <w:rFonts w:asciiTheme="minorHAnsi" w:hAnsiTheme="minorHAnsi"/>
      <w:szCs w:val="22"/>
    </w:rPr>
  </w:style>
  <w:style w:type="paragraph" w:styleId="TOC4">
    <w:name w:val="toc 4"/>
    <w:basedOn w:val="Normal"/>
    <w:next w:val="Normal"/>
    <w:autoRedefine/>
    <w:uiPriority w:val="39"/>
    <w:unhideWhenUsed/>
    <w:rsid w:val="0082453A"/>
    <w:pPr>
      <w:spacing w:after="0"/>
      <w:ind w:left="660"/>
    </w:pPr>
    <w:rPr>
      <w:rFonts w:asciiTheme="minorHAnsi" w:hAnsiTheme="minorHAnsi"/>
      <w:sz w:val="20"/>
    </w:rPr>
  </w:style>
  <w:style w:type="paragraph" w:styleId="TOC5">
    <w:name w:val="toc 5"/>
    <w:basedOn w:val="Normal"/>
    <w:next w:val="Normal"/>
    <w:autoRedefine/>
    <w:uiPriority w:val="39"/>
    <w:unhideWhenUsed/>
    <w:rsid w:val="0082453A"/>
    <w:pPr>
      <w:spacing w:after="0"/>
      <w:ind w:left="880"/>
    </w:pPr>
    <w:rPr>
      <w:rFonts w:asciiTheme="minorHAnsi" w:hAnsiTheme="minorHAnsi"/>
      <w:sz w:val="20"/>
    </w:rPr>
  </w:style>
  <w:style w:type="paragraph" w:styleId="TOC6">
    <w:name w:val="toc 6"/>
    <w:basedOn w:val="Normal"/>
    <w:next w:val="Normal"/>
    <w:autoRedefine/>
    <w:uiPriority w:val="39"/>
    <w:unhideWhenUsed/>
    <w:rsid w:val="0082453A"/>
    <w:pPr>
      <w:spacing w:after="0"/>
      <w:ind w:left="1100"/>
    </w:pPr>
    <w:rPr>
      <w:rFonts w:asciiTheme="minorHAnsi" w:hAnsiTheme="minorHAnsi"/>
      <w:sz w:val="20"/>
    </w:rPr>
  </w:style>
  <w:style w:type="paragraph" w:styleId="TOC7">
    <w:name w:val="toc 7"/>
    <w:basedOn w:val="Normal"/>
    <w:next w:val="Normal"/>
    <w:autoRedefine/>
    <w:uiPriority w:val="39"/>
    <w:unhideWhenUsed/>
    <w:rsid w:val="0082453A"/>
    <w:pPr>
      <w:spacing w:after="0"/>
      <w:ind w:left="1320"/>
    </w:pPr>
    <w:rPr>
      <w:rFonts w:asciiTheme="minorHAnsi" w:hAnsiTheme="minorHAnsi"/>
      <w:sz w:val="20"/>
    </w:rPr>
  </w:style>
  <w:style w:type="paragraph" w:styleId="TOC8">
    <w:name w:val="toc 8"/>
    <w:basedOn w:val="Normal"/>
    <w:next w:val="Normal"/>
    <w:autoRedefine/>
    <w:uiPriority w:val="39"/>
    <w:unhideWhenUsed/>
    <w:rsid w:val="0082453A"/>
    <w:pPr>
      <w:spacing w:after="0"/>
      <w:ind w:left="1540"/>
    </w:pPr>
    <w:rPr>
      <w:rFonts w:asciiTheme="minorHAnsi" w:hAnsiTheme="minorHAnsi"/>
      <w:sz w:val="20"/>
    </w:rPr>
  </w:style>
  <w:style w:type="paragraph" w:styleId="TOC9">
    <w:name w:val="toc 9"/>
    <w:basedOn w:val="Normal"/>
    <w:next w:val="Normal"/>
    <w:autoRedefine/>
    <w:uiPriority w:val="39"/>
    <w:unhideWhenUsed/>
    <w:rsid w:val="0082453A"/>
    <w:pPr>
      <w:spacing w:after="0"/>
      <w:ind w:left="1760"/>
    </w:pPr>
    <w:rPr>
      <w:rFonts w:asciiTheme="minorHAnsi" w:hAnsiTheme="minorHAnsi"/>
      <w:sz w:val="20"/>
    </w:rPr>
  </w:style>
  <w:style w:type="paragraph" w:styleId="NoSpacing">
    <w:name w:val="No Spacing"/>
    <w:uiPriority w:val="1"/>
    <w:qFormat/>
    <w:rsid w:val="0082453A"/>
    <w:pPr>
      <w:spacing w:after="0" w:line="240" w:lineRule="auto"/>
    </w:pPr>
  </w:style>
  <w:style w:type="character" w:customStyle="1" w:styleId="Heading7Char">
    <w:name w:val="Heading 7 Char"/>
    <w:basedOn w:val="DefaultParagraphFont"/>
    <w:link w:val="Heading7"/>
    <w:uiPriority w:val="9"/>
    <w:rsid w:val="007E7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72D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7E72D2"/>
    <w:rPr>
      <w:rFonts w:asciiTheme="majorHAnsi" w:eastAsiaTheme="majorEastAsia" w:hAnsiTheme="majorHAnsi" w:cstheme="majorBidi"/>
      <w:i/>
      <w:iCs/>
      <w:color w:val="404040" w:themeColor="text1" w:themeTint="BF"/>
      <w:sz w:val="20"/>
    </w:rPr>
  </w:style>
  <w:style w:type="character" w:styleId="Emphasis">
    <w:name w:val="Emphasis"/>
    <w:basedOn w:val="DefaultParagraphFont"/>
    <w:uiPriority w:val="20"/>
    <w:qFormat/>
    <w:rsid w:val="007E72D2"/>
    <w:rPr>
      <w:i/>
      <w:iCs/>
    </w:rPr>
  </w:style>
  <w:style w:type="character" w:styleId="BookTitle">
    <w:name w:val="Book Title"/>
    <w:basedOn w:val="DefaultParagraphFont"/>
    <w:uiPriority w:val="33"/>
    <w:qFormat/>
    <w:rsid w:val="007E72D2"/>
    <w:rPr>
      <w:b/>
      <w:bCs/>
      <w:smallCaps/>
      <w:spacing w:val="5"/>
    </w:rPr>
  </w:style>
  <w:style w:type="character" w:styleId="SubtleEmphasis">
    <w:name w:val="Subtle Emphasis"/>
    <w:basedOn w:val="DefaultParagraphFont"/>
    <w:uiPriority w:val="19"/>
    <w:qFormat/>
    <w:rsid w:val="007E72D2"/>
    <w:rPr>
      <w:i/>
      <w:iCs/>
      <w:color w:val="808080" w:themeColor="text1" w:themeTint="7F"/>
    </w:rPr>
  </w:style>
  <w:style w:type="character" w:styleId="PageNumber">
    <w:name w:val="page number"/>
    <w:basedOn w:val="DefaultParagraphFont"/>
    <w:uiPriority w:val="99"/>
    <w:semiHidden/>
    <w:unhideWhenUsed/>
    <w:rsid w:val="00F72F71"/>
  </w:style>
  <w:style w:type="table" w:styleId="LightShading-Accent1">
    <w:name w:val="Light Shading Accent 1"/>
    <w:basedOn w:val="TableNormal"/>
    <w:uiPriority w:val="60"/>
    <w:rsid w:val="00C769A2"/>
    <w:pPr>
      <w:widowControl/>
      <w:spacing w:after="0" w:line="240" w:lineRule="auto"/>
    </w:pPr>
    <w:rPr>
      <w:rFonts w:asciiTheme="minorHAnsi" w:eastAsiaTheme="minorEastAsia" w:hAnsiTheme="minorHAnsi" w:cstheme="minorBidi"/>
      <w:color w:val="365F91" w:themeColor="accent1" w:themeShade="BF"/>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342BB"/>
    <w:rPr>
      <w:color w:val="0000FF" w:themeColor="hyperlink"/>
      <w:u w:val="single"/>
    </w:rPr>
  </w:style>
  <w:style w:type="character" w:styleId="IntenseEmphasis">
    <w:name w:val="Intense Emphasis"/>
    <w:basedOn w:val="DefaultParagraphFont"/>
    <w:uiPriority w:val="21"/>
    <w:qFormat/>
    <w:rsid w:val="00507579"/>
    <w:rPr>
      <w:i/>
      <w:iCs/>
      <w:color w:val="4F81BD" w:themeColor="accent1"/>
    </w:rPr>
  </w:style>
  <w:style w:type="character" w:styleId="Strong">
    <w:name w:val="Strong"/>
    <w:basedOn w:val="DefaultParagraphFont"/>
    <w:uiPriority w:val="22"/>
    <w:qFormat/>
    <w:rsid w:val="00507579"/>
    <w:rPr>
      <w:b/>
      <w:bCs/>
    </w:rPr>
  </w:style>
  <w:style w:type="character" w:styleId="FollowedHyperlink">
    <w:name w:val="FollowedHyperlink"/>
    <w:basedOn w:val="DefaultParagraphFont"/>
    <w:uiPriority w:val="99"/>
    <w:semiHidden/>
    <w:unhideWhenUsed/>
    <w:rsid w:val="005122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paragraph" w:styleId="Heading7">
    <w:name w:val="heading 7"/>
    <w:basedOn w:val="Normal"/>
    <w:next w:val="Normal"/>
    <w:link w:val="Heading7Char"/>
    <w:uiPriority w:val="9"/>
    <w:unhideWhenUsed/>
    <w:qFormat/>
    <w:rsid w:val="007E72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72D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E72D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8D"/>
    <w:rPr>
      <w:rFonts w:ascii="Tahoma" w:hAnsi="Tahoma" w:cs="Tahoma"/>
      <w:sz w:val="16"/>
      <w:szCs w:val="16"/>
    </w:rPr>
  </w:style>
  <w:style w:type="paragraph" w:styleId="Header">
    <w:name w:val="header"/>
    <w:basedOn w:val="Normal"/>
    <w:link w:val="HeaderChar"/>
    <w:uiPriority w:val="99"/>
    <w:unhideWhenUsed/>
    <w:rsid w:val="00A3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8D"/>
  </w:style>
  <w:style w:type="paragraph" w:styleId="Footer">
    <w:name w:val="footer"/>
    <w:basedOn w:val="Normal"/>
    <w:link w:val="FooterChar"/>
    <w:uiPriority w:val="99"/>
    <w:unhideWhenUsed/>
    <w:rsid w:val="00A3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8D"/>
  </w:style>
  <w:style w:type="paragraph" w:styleId="ListParagraph">
    <w:name w:val="List Paragraph"/>
    <w:basedOn w:val="Normal"/>
    <w:uiPriority w:val="34"/>
    <w:qFormat/>
    <w:rsid w:val="00E7061F"/>
    <w:pPr>
      <w:ind w:left="720"/>
      <w:contextualSpacing/>
    </w:pPr>
  </w:style>
  <w:style w:type="paragraph" w:styleId="CommentSubject">
    <w:name w:val="annotation subject"/>
    <w:basedOn w:val="CommentText"/>
    <w:next w:val="CommentText"/>
    <w:link w:val="CommentSubjectChar"/>
    <w:uiPriority w:val="99"/>
    <w:semiHidden/>
    <w:unhideWhenUsed/>
    <w:rsid w:val="00AF1A15"/>
    <w:rPr>
      <w:b/>
      <w:bCs/>
    </w:rPr>
  </w:style>
  <w:style w:type="character" w:customStyle="1" w:styleId="CommentSubjectChar">
    <w:name w:val="Comment Subject Char"/>
    <w:basedOn w:val="CommentTextChar"/>
    <w:link w:val="CommentSubject"/>
    <w:uiPriority w:val="99"/>
    <w:semiHidden/>
    <w:rsid w:val="00AF1A15"/>
    <w:rPr>
      <w:b/>
      <w:bCs/>
      <w:sz w:val="20"/>
    </w:rPr>
  </w:style>
  <w:style w:type="paragraph" w:styleId="TOCHeading">
    <w:name w:val="TOC Heading"/>
    <w:basedOn w:val="Heading1"/>
    <w:next w:val="Normal"/>
    <w:uiPriority w:val="39"/>
    <w:unhideWhenUsed/>
    <w:qFormat/>
    <w:rsid w:val="0082453A"/>
    <w:pPr>
      <w:widowControl/>
      <w:spacing w:after="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2453A"/>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82453A"/>
    <w:pPr>
      <w:spacing w:after="0"/>
      <w:ind w:left="220"/>
    </w:pPr>
    <w:rPr>
      <w:rFonts w:asciiTheme="minorHAnsi" w:hAnsiTheme="minorHAnsi"/>
      <w:b/>
      <w:szCs w:val="22"/>
    </w:rPr>
  </w:style>
  <w:style w:type="paragraph" w:styleId="TOC3">
    <w:name w:val="toc 3"/>
    <w:basedOn w:val="Normal"/>
    <w:next w:val="Normal"/>
    <w:autoRedefine/>
    <w:uiPriority w:val="39"/>
    <w:unhideWhenUsed/>
    <w:rsid w:val="007A65EF"/>
    <w:pPr>
      <w:tabs>
        <w:tab w:val="right" w:leader="dot" w:pos="10440"/>
      </w:tabs>
      <w:spacing w:after="0"/>
      <w:ind w:left="440" w:right="-1416"/>
      <w:contextualSpacing/>
    </w:pPr>
    <w:rPr>
      <w:rFonts w:asciiTheme="minorHAnsi" w:hAnsiTheme="minorHAnsi"/>
      <w:szCs w:val="22"/>
    </w:rPr>
  </w:style>
  <w:style w:type="paragraph" w:styleId="TOC4">
    <w:name w:val="toc 4"/>
    <w:basedOn w:val="Normal"/>
    <w:next w:val="Normal"/>
    <w:autoRedefine/>
    <w:uiPriority w:val="39"/>
    <w:unhideWhenUsed/>
    <w:rsid w:val="0082453A"/>
    <w:pPr>
      <w:spacing w:after="0"/>
      <w:ind w:left="660"/>
    </w:pPr>
    <w:rPr>
      <w:rFonts w:asciiTheme="minorHAnsi" w:hAnsiTheme="minorHAnsi"/>
      <w:sz w:val="20"/>
    </w:rPr>
  </w:style>
  <w:style w:type="paragraph" w:styleId="TOC5">
    <w:name w:val="toc 5"/>
    <w:basedOn w:val="Normal"/>
    <w:next w:val="Normal"/>
    <w:autoRedefine/>
    <w:uiPriority w:val="39"/>
    <w:unhideWhenUsed/>
    <w:rsid w:val="0082453A"/>
    <w:pPr>
      <w:spacing w:after="0"/>
      <w:ind w:left="880"/>
    </w:pPr>
    <w:rPr>
      <w:rFonts w:asciiTheme="minorHAnsi" w:hAnsiTheme="minorHAnsi"/>
      <w:sz w:val="20"/>
    </w:rPr>
  </w:style>
  <w:style w:type="paragraph" w:styleId="TOC6">
    <w:name w:val="toc 6"/>
    <w:basedOn w:val="Normal"/>
    <w:next w:val="Normal"/>
    <w:autoRedefine/>
    <w:uiPriority w:val="39"/>
    <w:unhideWhenUsed/>
    <w:rsid w:val="0082453A"/>
    <w:pPr>
      <w:spacing w:after="0"/>
      <w:ind w:left="1100"/>
    </w:pPr>
    <w:rPr>
      <w:rFonts w:asciiTheme="minorHAnsi" w:hAnsiTheme="minorHAnsi"/>
      <w:sz w:val="20"/>
    </w:rPr>
  </w:style>
  <w:style w:type="paragraph" w:styleId="TOC7">
    <w:name w:val="toc 7"/>
    <w:basedOn w:val="Normal"/>
    <w:next w:val="Normal"/>
    <w:autoRedefine/>
    <w:uiPriority w:val="39"/>
    <w:unhideWhenUsed/>
    <w:rsid w:val="0082453A"/>
    <w:pPr>
      <w:spacing w:after="0"/>
      <w:ind w:left="1320"/>
    </w:pPr>
    <w:rPr>
      <w:rFonts w:asciiTheme="minorHAnsi" w:hAnsiTheme="minorHAnsi"/>
      <w:sz w:val="20"/>
    </w:rPr>
  </w:style>
  <w:style w:type="paragraph" w:styleId="TOC8">
    <w:name w:val="toc 8"/>
    <w:basedOn w:val="Normal"/>
    <w:next w:val="Normal"/>
    <w:autoRedefine/>
    <w:uiPriority w:val="39"/>
    <w:unhideWhenUsed/>
    <w:rsid w:val="0082453A"/>
    <w:pPr>
      <w:spacing w:after="0"/>
      <w:ind w:left="1540"/>
    </w:pPr>
    <w:rPr>
      <w:rFonts w:asciiTheme="minorHAnsi" w:hAnsiTheme="minorHAnsi"/>
      <w:sz w:val="20"/>
    </w:rPr>
  </w:style>
  <w:style w:type="paragraph" w:styleId="TOC9">
    <w:name w:val="toc 9"/>
    <w:basedOn w:val="Normal"/>
    <w:next w:val="Normal"/>
    <w:autoRedefine/>
    <w:uiPriority w:val="39"/>
    <w:unhideWhenUsed/>
    <w:rsid w:val="0082453A"/>
    <w:pPr>
      <w:spacing w:after="0"/>
      <w:ind w:left="1760"/>
    </w:pPr>
    <w:rPr>
      <w:rFonts w:asciiTheme="minorHAnsi" w:hAnsiTheme="minorHAnsi"/>
      <w:sz w:val="20"/>
    </w:rPr>
  </w:style>
  <w:style w:type="paragraph" w:styleId="NoSpacing">
    <w:name w:val="No Spacing"/>
    <w:uiPriority w:val="1"/>
    <w:qFormat/>
    <w:rsid w:val="0082453A"/>
    <w:pPr>
      <w:spacing w:after="0" w:line="240" w:lineRule="auto"/>
    </w:pPr>
  </w:style>
  <w:style w:type="character" w:customStyle="1" w:styleId="Heading7Char">
    <w:name w:val="Heading 7 Char"/>
    <w:basedOn w:val="DefaultParagraphFont"/>
    <w:link w:val="Heading7"/>
    <w:uiPriority w:val="9"/>
    <w:rsid w:val="007E7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72D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7E72D2"/>
    <w:rPr>
      <w:rFonts w:asciiTheme="majorHAnsi" w:eastAsiaTheme="majorEastAsia" w:hAnsiTheme="majorHAnsi" w:cstheme="majorBidi"/>
      <w:i/>
      <w:iCs/>
      <w:color w:val="404040" w:themeColor="text1" w:themeTint="BF"/>
      <w:sz w:val="20"/>
    </w:rPr>
  </w:style>
  <w:style w:type="character" w:styleId="Emphasis">
    <w:name w:val="Emphasis"/>
    <w:basedOn w:val="DefaultParagraphFont"/>
    <w:uiPriority w:val="20"/>
    <w:qFormat/>
    <w:rsid w:val="007E72D2"/>
    <w:rPr>
      <w:i/>
      <w:iCs/>
    </w:rPr>
  </w:style>
  <w:style w:type="character" w:styleId="BookTitle">
    <w:name w:val="Book Title"/>
    <w:basedOn w:val="DefaultParagraphFont"/>
    <w:uiPriority w:val="33"/>
    <w:qFormat/>
    <w:rsid w:val="007E72D2"/>
    <w:rPr>
      <w:b/>
      <w:bCs/>
      <w:smallCaps/>
      <w:spacing w:val="5"/>
    </w:rPr>
  </w:style>
  <w:style w:type="character" w:styleId="SubtleEmphasis">
    <w:name w:val="Subtle Emphasis"/>
    <w:basedOn w:val="DefaultParagraphFont"/>
    <w:uiPriority w:val="19"/>
    <w:qFormat/>
    <w:rsid w:val="007E72D2"/>
    <w:rPr>
      <w:i/>
      <w:iCs/>
      <w:color w:val="808080" w:themeColor="text1" w:themeTint="7F"/>
    </w:rPr>
  </w:style>
  <w:style w:type="character" w:styleId="PageNumber">
    <w:name w:val="page number"/>
    <w:basedOn w:val="DefaultParagraphFont"/>
    <w:uiPriority w:val="99"/>
    <w:semiHidden/>
    <w:unhideWhenUsed/>
    <w:rsid w:val="00F72F71"/>
  </w:style>
  <w:style w:type="table" w:styleId="LightShading-Accent1">
    <w:name w:val="Light Shading Accent 1"/>
    <w:basedOn w:val="TableNormal"/>
    <w:uiPriority w:val="60"/>
    <w:rsid w:val="00C769A2"/>
    <w:pPr>
      <w:widowControl/>
      <w:spacing w:after="0" w:line="240" w:lineRule="auto"/>
    </w:pPr>
    <w:rPr>
      <w:rFonts w:asciiTheme="minorHAnsi" w:eastAsiaTheme="minorEastAsia" w:hAnsiTheme="minorHAnsi" w:cstheme="minorBidi"/>
      <w:color w:val="365F91" w:themeColor="accent1" w:themeShade="BF"/>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342BB"/>
    <w:rPr>
      <w:color w:val="0000FF" w:themeColor="hyperlink"/>
      <w:u w:val="single"/>
    </w:rPr>
  </w:style>
  <w:style w:type="character" w:styleId="IntenseEmphasis">
    <w:name w:val="Intense Emphasis"/>
    <w:basedOn w:val="DefaultParagraphFont"/>
    <w:uiPriority w:val="21"/>
    <w:qFormat/>
    <w:rsid w:val="00507579"/>
    <w:rPr>
      <w:i/>
      <w:iCs/>
      <w:color w:val="4F81BD" w:themeColor="accent1"/>
    </w:rPr>
  </w:style>
  <w:style w:type="character" w:styleId="Strong">
    <w:name w:val="Strong"/>
    <w:basedOn w:val="DefaultParagraphFont"/>
    <w:uiPriority w:val="22"/>
    <w:qFormat/>
    <w:rsid w:val="00507579"/>
    <w:rPr>
      <w:b/>
      <w:bCs/>
    </w:rPr>
  </w:style>
  <w:style w:type="character" w:styleId="FollowedHyperlink">
    <w:name w:val="FollowedHyperlink"/>
    <w:basedOn w:val="DefaultParagraphFont"/>
    <w:uiPriority w:val="99"/>
    <w:semiHidden/>
    <w:unhideWhenUsed/>
    <w:rsid w:val="00512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uonlinelearning.wordpress.com/2010/07/30/recommended-software/" TargetMode="External"/><Relationship Id="rId21" Type="http://schemas.openxmlformats.org/officeDocument/2006/relationships/hyperlink" Target="http://spuonlinelearning.wordpress.com/" TargetMode="External"/><Relationship Id="rId22" Type="http://schemas.openxmlformats.org/officeDocument/2006/relationships/hyperlink" Target="http://spu.edu/acad/GRCatalog/20134/policies.asp" TargetMode="External"/><Relationship Id="rId23" Type="http://schemas.openxmlformats.org/officeDocument/2006/relationships/hyperlink" Target="http://www.screencast.com/t/F8Pc6KN3jRc" TargetMode="External"/><Relationship Id="rId24" Type="http://schemas.openxmlformats.org/officeDocument/2006/relationships/hyperlink" Target="http://spuonlinelearning.wordpress.com/2014/05/22/student-discussion-boards/" TargetMode="External"/><Relationship Id="rId25" Type="http://schemas.openxmlformats.org/officeDocument/2006/relationships/hyperlink" Target="http://spuonlinelearning.wordpress.com/2013/04/08/using-google-docs-with-blackboard/" TargetMode="External"/><Relationship Id="rId26" Type="http://schemas.openxmlformats.org/officeDocument/2006/relationships/hyperlink" Target="http://spuonlinelearning.wordpress.com/2014/05/22/student-groups/" TargetMode="External"/><Relationship Id="rId27" Type="http://schemas.openxmlformats.org/officeDocument/2006/relationships/hyperlink" Target="http://spuonlinelearning.wordpress.com/2014/04/22/tests/" TargetMode="External"/><Relationship Id="rId28" Type="http://schemas.openxmlformats.org/officeDocument/2006/relationships/hyperlink" Target="http://www.spu.edu/acad/campusresources.html" TargetMode="External"/><Relationship Id="rId29" Type="http://schemas.openxmlformats.org/officeDocument/2006/relationships/hyperlink" Target="https://wiki.spu.edu/display/HKB/Download+Cen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puonlinelearning.wordpress.com/student-resources/" TargetMode="External"/><Relationship Id="rId31" Type="http://schemas.openxmlformats.org/officeDocument/2006/relationships/hyperlink" Target="http://spuonlinelearning.wordpress.com/2014/04/22/tests/" TargetMode="External"/><Relationship Id="rId32" Type="http://schemas.openxmlformats.org/officeDocument/2006/relationships/hyperlink" Target="http://spu.libguides.com/copyright" TargetMode="External"/><Relationship Id="rId9" Type="http://schemas.openxmlformats.org/officeDocument/2006/relationships/hyperlink" Target="http://alliance-primo.hosted.exlibrisgroup.com/SPU:CP5119405281000145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alliance-primo.hosted.exlibrisgroup.com/SPU:CP99130429930101847" TargetMode="External"/><Relationship Id="rId11" Type="http://schemas.openxmlformats.org/officeDocument/2006/relationships/hyperlink" Target="http://alliance-primo.hosted.exlibrisgroup.com/SPU:CP71212044280001451" TargetMode="External"/><Relationship Id="rId12" Type="http://schemas.openxmlformats.org/officeDocument/2006/relationships/hyperlink" Target="http://blog.spu.edu/etm/files/2014/10/GuidelinesforEffectiveOnlineLearning-DRAFT.pdf" TargetMode="External"/><Relationship Id="rId13" Type="http://schemas.openxmlformats.org/officeDocument/2006/relationships/hyperlink" Target="https://docs.google.com/document/d/1K6Ovnr-bqU-dP_Oj7en2GzPLX36h3AVuhxG0twn1Ou0/edit?usp=sharing" TargetMode="External"/><Relationship Id="rId14" Type="http://schemas.openxmlformats.org/officeDocument/2006/relationships/hyperlink" Target="http://spuonlinelearning.wordpress.com/2011/01/06/adding-staff-information/" TargetMode="External"/><Relationship Id="rId15" Type="http://schemas.openxmlformats.org/officeDocument/2006/relationships/hyperlink" Target="http://connect.spu.edu/p4p2yuicg7u/" TargetMode="External"/><Relationship Id="rId16" Type="http://schemas.openxmlformats.org/officeDocument/2006/relationships/hyperlink" Target="http://spu.edu/cishelpdesk/" TargetMode="External"/><Relationship Id="rId17" Type="http://schemas.openxmlformats.org/officeDocument/2006/relationships/hyperlink" Target="http://spu.edu/depts/cfl/" TargetMode="External"/><Relationship Id="rId18" Type="http://schemas.openxmlformats.org/officeDocument/2006/relationships/hyperlink" Target="http://spu.edu/library" TargetMode="External"/><Relationship Id="rId19" Type="http://schemas.openxmlformats.org/officeDocument/2006/relationships/hyperlink" Target="http://spuonlinelearning.wordpress.com/2010/07/30/recommended-hardwar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8B29-1C6B-024A-AD0F-7C20CC30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3949</Words>
  <Characters>22510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SPU Handbook for Peer Review of Online Course - DRAFT.docx</vt:lpstr>
    </vt:vector>
  </TitlesOfParts>
  <Company>Seattle Pacific University</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Handbook for Peer Review of Online Course - DRAFT.docx</dc:title>
  <dc:creator>Strong, Cynthia</dc:creator>
  <cp:lastModifiedBy>Robbin Riedy</cp:lastModifiedBy>
  <cp:revision>4</cp:revision>
  <dcterms:created xsi:type="dcterms:W3CDTF">2014-12-12T18:47:00Z</dcterms:created>
  <dcterms:modified xsi:type="dcterms:W3CDTF">2015-01-30T19:49:00Z</dcterms:modified>
</cp:coreProperties>
</file>