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79B59F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David Thomas</w:t>
      </w:r>
    </w:p>
    <w:p w14:paraId="61394FCE" w14:textId="1E10A9A5" w:rsidR="0050350E" w:rsidRDefault="007A09D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Adjunct Instructor</w:t>
      </w:r>
      <w:r w:rsidR="00EA7A49">
        <w:rPr>
          <w:rFonts w:ascii="Times New Roman" w:eastAsia="Times New Roman" w:hAnsi="Times New Roman" w:cs="Times New Roman"/>
          <w:sz w:val="24"/>
          <w:szCs w:val="24"/>
        </w:rPr>
        <w:t xml:space="preserve"> of History, </w:t>
      </w:r>
      <w:r>
        <w:rPr>
          <w:rFonts w:ascii="Times New Roman" w:eastAsia="Times New Roman" w:hAnsi="Times New Roman" w:cs="Times New Roman"/>
          <w:sz w:val="24"/>
          <w:szCs w:val="24"/>
        </w:rPr>
        <w:t>Seattle Pacific University</w:t>
      </w:r>
    </w:p>
    <w:p w14:paraId="301DF16C" w14:textId="28CC90CB" w:rsidR="0050350E" w:rsidRDefault="008541F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9C7CC2" w:rsidRPr="00D847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dwthomas1782@temple.edu</w:t>
        </w:r>
      </w:hyperlink>
    </w:p>
    <w:p w14:paraId="6024056B" w14:textId="460F876B" w:rsidR="009C7CC2" w:rsidRDefault="008541FC" w:rsidP="009C7CC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C7CC2" w:rsidRPr="00D847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thomasd7@spu.edu</w:t>
        </w:r>
      </w:hyperlink>
    </w:p>
    <w:p w14:paraId="07C38B83" w14:textId="77777777" w:rsidR="0050350E" w:rsidRDefault="00EA7A49" w:rsidP="009C7CC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423-310-6004</w:t>
      </w:r>
    </w:p>
    <w:p w14:paraId="73CBDACE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E961635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EDED562" w14:textId="09B68B41" w:rsidR="0050350E" w:rsidRDefault="00CA63B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EA7A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09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Ph.D.</w:t>
      </w:r>
      <w:r w:rsidR="00EA7A49">
        <w:rPr>
          <w:rFonts w:ascii="Times New Roman" w:eastAsia="Times New Roman" w:hAnsi="Times New Roman" w:cs="Times New Roman"/>
          <w:sz w:val="24"/>
          <w:szCs w:val="24"/>
        </w:rPr>
        <w:t>, Temple University, Department of History</w:t>
      </w:r>
      <w:r w:rsidR="00EA7A49">
        <w:rPr>
          <w:rFonts w:ascii="Times New Roman" w:eastAsia="Times New Roman" w:hAnsi="Times New Roman" w:cs="Times New Roman"/>
          <w:sz w:val="24"/>
          <w:szCs w:val="24"/>
        </w:rPr>
        <w:tab/>
      </w:r>
      <w:r w:rsidR="00EA7A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ACDA42" w14:textId="77777777" w:rsidR="0050350E" w:rsidRDefault="00EA7A49">
      <w:pPr>
        <w:pStyle w:val="Normal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Dissertation: “The Anxious Atlantic: War, Murder, and a ‘Monster of A Man’ in Revolutionary New England”</w:t>
      </w:r>
    </w:p>
    <w:p w14:paraId="233DDEA9" w14:textId="77777777" w:rsidR="0050350E" w:rsidRDefault="00CA63BA" w:rsidP="00EA7A49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Committee: Travis Glasson (advisor</w:t>
      </w:r>
      <w:r w:rsidR="00EA7A49">
        <w:rPr>
          <w:rFonts w:ascii="Times New Roman" w:eastAsia="Times New Roman" w:hAnsi="Times New Roman" w:cs="Times New Roman"/>
          <w:sz w:val="24"/>
          <w:szCs w:val="24"/>
        </w:rPr>
        <w:t xml:space="preserve">), David Waldstreicher, Monica Ricketts, Jessica Roney, Richard Bell </w:t>
      </w:r>
      <w:r w:rsidR="00EA7A4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A7A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93B437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8756C03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2013 Qualifying Examinations, Passed with Distinction </w:t>
      </w:r>
    </w:p>
    <w:p w14:paraId="6BBD743F" w14:textId="2848A5AF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Examination Fields: Europe and the World, 1492-1990; 17th</w:t>
      </w:r>
      <w:r w:rsidR="007A09D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18th</w:t>
      </w:r>
      <w:r w:rsidR="007A09D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century</w:t>
      </w:r>
    </w:p>
    <w:p w14:paraId="5E2187D3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England; Colonial British America</w:t>
      </w:r>
    </w:p>
    <w:p w14:paraId="47649C11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9C42006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M.A. Miami University, Department of Philosophy, Oxford, OH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0D7CF0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7EFFA5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B.A.,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Summa Cum Laude</w:t>
      </w:r>
      <w:r>
        <w:rPr>
          <w:rFonts w:ascii="Times New Roman" w:eastAsia="Times New Roman" w:hAnsi="Times New Roman" w:cs="Times New Roman"/>
          <w:sz w:val="24"/>
          <w:szCs w:val="24"/>
        </w:rPr>
        <w:t>, Lee University, Cleveland, TN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Major: History. Minors: Mathematics, Philosophy, and Religion</w:t>
      </w:r>
    </w:p>
    <w:p w14:paraId="57222B8A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4ED3BBA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FELLOWSHIPS, HONORS, AND AWARDS</w:t>
      </w:r>
    </w:p>
    <w:p w14:paraId="2C192C4F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Temple University College of Liberal Arts Dissertation Completion Grant</w:t>
      </w:r>
    </w:p>
    <w:p w14:paraId="5CC58F17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David Library of the American Revolution Fellowship</w:t>
      </w:r>
    </w:p>
    <w:p w14:paraId="220F4EA2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New England Regional Fellowship Consortium Research Grant</w:t>
      </w:r>
    </w:p>
    <w:p w14:paraId="40485832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Mid-Atlantic Conference on British Studies Graduate Student Research Travel Award</w:t>
      </w:r>
    </w:p>
    <w:p w14:paraId="326C4A9C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 James A. Barnes Graduate Conference, First Prize in American History</w:t>
      </w:r>
    </w:p>
    <w:p w14:paraId="7F771158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 University Fellowship, Temple University</w:t>
      </w:r>
    </w:p>
    <w:p w14:paraId="15E15289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 History Major Distinguished Graduate Award, Lee University</w:t>
      </w:r>
    </w:p>
    <w:p w14:paraId="0028051A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853D2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CONFERENCES</w:t>
      </w:r>
    </w:p>
    <w:p w14:paraId="49945A8F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“A ‘monster of a man’ Plagues the Nation: Print, Trauma, and Economic Anxiety in </w:t>
      </w:r>
    </w:p>
    <w:p w14:paraId="5B62FBCB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Revolutionary America,” Annual Meeting of the Society for Historians of the Early</w:t>
      </w:r>
    </w:p>
    <w:p w14:paraId="7F62709C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Republic (SHEAR), Philadelphia, PA</w:t>
      </w:r>
    </w:p>
    <w:p w14:paraId="7E871704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F8AE885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“Too English for the Empire: The Glorious Revolution, the Sugar Lobby, and the Ironies </w:t>
      </w:r>
    </w:p>
    <w:p w14:paraId="2F06F7BB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of Imperial Space in the Late Seventeenth Century, Pacific Coast Conference on British </w:t>
      </w:r>
    </w:p>
    <w:p w14:paraId="395A8A5D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Studies, Victoria, British Columbia </w:t>
      </w:r>
    </w:p>
    <w:p w14:paraId="617AEBEC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3B9AA48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“Print, Atlantic Anxiety, and a ‘Monster of a Man’ in Revolutionary America,” Bustle</w:t>
      </w:r>
    </w:p>
    <w:p w14:paraId="44C65510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Stir: Movement and Exchange in Early America, McNeil Center for Early American Studies, University of Pennsylvania</w:t>
      </w:r>
    </w:p>
    <w:p w14:paraId="07BA168A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8FF69CD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Cultural Economics of Empire: Sir Dalby Thomas, the Sugar Lobby, and Imagined </w:t>
      </w:r>
    </w:p>
    <w:p w14:paraId="498AA3C1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Colonial Space after the Glorious Revolution,” Mid-Atlantic Conference on British Studies, The John Hopkins University </w:t>
      </w:r>
    </w:p>
    <w:p w14:paraId="66B90B7D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3FA9539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Commenter, “Colonial Americas,” James A. Barnes Graduate Conference, Temple</w:t>
      </w:r>
    </w:p>
    <w:p w14:paraId="1F3B8B3E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</w:p>
    <w:p w14:paraId="4A5993B4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84337C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AND PROFESSIONAL EXPERIENCE</w:t>
      </w:r>
    </w:p>
    <w:p w14:paraId="0FB806BF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   Prize Committee, 21st Annual James A. Barnes Graduate Conference, Temple University</w:t>
      </w:r>
    </w:p>
    <w:p w14:paraId="21E79A0A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Prize Committee, 20th Annual James A. Barnes Graduate Conference, Temple University</w:t>
      </w:r>
    </w:p>
    <w:p w14:paraId="4D0D4481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Co-chair, 19th Annual James A. Barnes Graduate Conference, Temple University</w:t>
      </w:r>
    </w:p>
    <w:p w14:paraId="1109DEA9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Philosophy Major Development Committee, Lee University</w:t>
      </w:r>
    </w:p>
    <w:p w14:paraId="42AFAC0C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2006-2007 Faculty Sponsor, Philosophy Club, Lee University</w:t>
      </w:r>
    </w:p>
    <w:p w14:paraId="68681A1B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CBE5E2A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LANGUAGES</w:t>
      </w:r>
    </w:p>
    <w:p w14:paraId="2E2F61BA" w14:textId="77777777" w:rsidR="0050350E" w:rsidRDefault="00EA7A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 Proficiency: Spanish and French</w:t>
      </w:r>
    </w:p>
    <w:p w14:paraId="6AC4E8C5" w14:textId="77777777" w:rsidR="0050350E" w:rsidRDefault="005035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F22C35B" w14:textId="77777777" w:rsidR="0050350E" w:rsidRDefault="00EA7A49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COURSES TAUGHT</w:t>
      </w:r>
    </w:p>
    <w:p w14:paraId="13AD4238" w14:textId="77777777" w:rsidR="0050350E" w:rsidRDefault="00EA7A4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Seattle Pacific University:</w:t>
      </w:r>
    </w:p>
    <w:p w14:paraId="78D20EBF" w14:textId="70366EFA" w:rsidR="0050350E" w:rsidRDefault="00EA7A4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Emergence of the Modern Global System (Winter 2017</w:t>
      </w:r>
      <w:r w:rsidR="007A09D9">
        <w:rPr>
          <w:rFonts w:ascii="Times New Roman" w:eastAsia="Times New Roman" w:hAnsi="Times New Roman" w:cs="Times New Roman"/>
          <w:sz w:val="24"/>
          <w:szCs w:val="24"/>
        </w:rPr>
        <w:t>, Winter 2019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8C9C44" w14:textId="77777777" w:rsidR="0050350E" w:rsidRDefault="00EA7A49">
      <w:pPr>
        <w:pStyle w:val="Normal1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Christianity in America (Spring 2017, Spring 2018)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6539F51" w14:textId="5CCAEEC2" w:rsidR="0050350E" w:rsidRDefault="00EA7A4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 History to 1877 (Winter 2019)</w:t>
      </w:r>
    </w:p>
    <w:p w14:paraId="5113AC42" w14:textId="77777777" w:rsidR="0050350E" w:rsidRDefault="0050350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7AC444E7" w14:textId="77777777" w:rsidR="0050350E" w:rsidRDefault="00EA7A49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Temple University:</w:t>
      </w:r>
    </w:p>
    <w:p w14:paraId="56944575" w14:textId="77777777" w:rsidR="0050350E" w:rsidRDefault="00EA7A4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History of England, online (Summer 2017)</w:t>
      </w:r>
    </w:p>
    <w:p w14:paraId="113976F1" w14:textId="77777777" w:rsidR="0050350E" w:rsidRDefault="00EA7A4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War and Peace, online (Summer 2015)</w:t>
      </w:r>
    </w:p>
    <w:p w14:paraId="6494C26E" w14:textId="77777777" w:rsidR="0050350E" w:rsidRDefault="00EA7A49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Intermediate Writing Seminar: American Horror Stories (Spring 2015)</w:t>
      </w:r>
    </w:p>
    <w:p w14:paraId="39F3EFB8" w14:textId="77777777" w:rsidR="0050350E" w:rsidRDefault="00EA7A49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 of England (Summer 2014)</w:t>
      </w:r>
    </w:p>
    <w:p w14:paraId="5E40460D" w14:textId="77777777" w:rsidR="0050350E" w:rsidRDefault="00EA7A49">
      <w:pPr>
        <w:pStyle w:val="Normal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Dissent in America (Summer 2014)</w:t>
      </w:r>
    </w:p>
    <w:p w14:paraId="62CC4340" w14:textId="77777777" w:rsidR="0050350E" w:rsidRDefault="0050350E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CE8FB" w14:textId="77777777" w:rsidR="0050350E" w:rsidRDefault="00EA7A4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Lee University: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C2D341" w14:textId="2FF7CB88" w:rsidR="0050350E" w:rsidRDefault="00EA7A4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Introduc</w:t>
      </w:r>
      <w:r w:rsidR="007A09D9">
        <w:rPr>
          <w:rFonts w:ascii="Times New Roman" w:eastAsia="Times New Roman" w:hAnsi="Times New Roman" w:cs="Times New Roman"/>
          <w:sz w:val="24"/>
          <w:szCs w:val="24"/>
        </w:rPr>
        <w:t>tion to Philosophy (Spring 2006-</w:t>
      </w:r>
      <w:r>
        <w:rPr>
          <w:rFonts w:ascii="Times New Roman" w:eastAsia="Times New Roman" w:hAnsi="Times New Roman" w:cs="Times New Roman"/>
          <w:sz w:val="24"/>
          <w:szCs w:val="24"/>
        </w:rPr>
        <w:t>Fall 2007)</w:t>
      </w:r>
    </w:p>
    <w:p w14:paraId="552F37EF" w14:textId="77777777" w:rsidR="0050350E" w:rsidRDefault="00EA7A4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Human Nature (Fall 2007)</w:t>
      </w:r>
    </w:p>
    <w:sectPr w:rsidR="005035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0E"/>
    <w:rsid w:val="0050350E"/>
    <w:rsid w:val="007A09D9"/>
    <w:rsid w:val="008541FC"/>
    <w:rsid w:val="009C7CC2"/>
    <w:rsid w:val="00CA63BA"/>
    <w:rsid w:val="00E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3D76"/>
  <w15:docId w15:val="{AB0B9382-7EC2-4F9E-AC57-218797F8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7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d7@spu.edu" TargetMode="External"/><Relationship Id="rId4" Type="http://schemas.openxmlformats.org/officeDocument/2006/relationships/hyperlink" Target="mailto:dwthomas1782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Corcoran, Renee</dc:creator>
  <cp:lastModifiedBy>Corcoran, Renee</cp:lastModifiedBy>
  <cp:revision>2</cp:revision>
  <dcterms:created xsi:type="dcterms:W3CDTF">2019-01-02T20:42:00Z</dcterms:created>
  <dcterms:modified xsi:type="dcterms:W3CDTF">2019-01-02T20:42:00Z</dcterms:modified>
</cp:coreProperties>
</file>