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98" w:rsidRPr="007F07F5" w:rsidRDefault="000A4343" w:rsidP="009A7ADC">
      <w:pPr>
        <w:spacing w:after="0" w:line="240" w:lineRule="auto"/>
        <w:contextualSpacing/>
        <w:jc w:val="center"/>
        <w:rPr>
          <w:rFonts w:eastAsia="Batang" w:cs="Times New Roman"/>
          <w:b/>
          <w:sz w:val="32"/>
        </w:rPr>
      </w:pPr>
      <w:r w:rsidRPr="007F07F5">
        <w:rPr>
          <w:rFonts w:eastAsia="Batang" w:cs="Times New Roman"/>
          <w:b/>
          <w:sz w:val="32"/>
        </w:rPr>
        <w:t xml:space="preserve">Ways of Knowing In </w:t>
      </w:r>
      <w:r w:rsidR="009B1C0A" w:rsidRPr="007F07F5">
        <w:rPr>
          <w:rFonts w:eastAsia="Batang" w:cs="Times New Roman"/>
          <w:b/>
          <w:sz w:val="32"/>
        </w:rPr>
        <w:t>Quantitative Reasoning</w:t>
      </w:r>
      <w:r w:rsidR="00C35692" w:rsidRPr="007F07F5">
        <w:rPr>
          <w:rFonts w:eastAsia="Batang" w:cs="Times New Roman"/>
          <w:b/>
          <w:sz w:val="32"/>
        </w:rPr>
        <w:t xml:space="preserve"> (WKQR)</w:t>
      </w:r>
    </w:p>
    <w:p w:rsidR="00FA0DCF" w:rsidRPr="007F07F5" w:rsidRDefault="00FA0DCF" w:rsidP="009A7ADC">
      <w:pPr>
        <w:spacing w:after="0" w:line="240" w:lineRule="auto"/>
        <w:contextualSpacing/>
        <w:jc w:val="center"/>
        <w:rPr>
          <w:rFonts w:eastAsia="Batang" w:cs="Times New Roman"/>
          <w:b/>
          <w:sz w:val="32"/>
        </w:rPr>
      </w:pPr>
      <w:r w:rsidRPr="007F07F5">
        <w:rPr>
          <w:rFonts w:eastAsia="Batang" w:cs="Times New Roman"/>
          <w:b/>
          <w:sz w:val="32"/>
        </w:rPr>
        <w:t>Course Proposal</w:t>
      </w:r>
    </w:p>
    <w:p w:rsidR="00FA0DCF" w:rsidRPr="007F07F5" w:rsidRDefault="00FA0DCF" w:rsidP="009A7ADC">
      <w:pPr>
        <w:spacing w:after="0"/>
        <w:rPr>
          <w:rFonts w:cs="Times New Roman"/>
          <w:b/>
          <w:sz w:val="24"/>
        </w:rPr>
      </w:pPr>
    </w:p>
    <w:p w:rsidR="006645F1" w:rsidRPr="007F07F5" w:rsidRDefault="006645F1" w:rsidP="009A7ADC">
      <w:pPr>
        <w:spacing w:after="0"/>
        <w:rPr>
          <w:rFonts w:cs="Times New Roman"/>
          <w:b/>
          <w:sz w:val="24"/>
        </w:rPr>
      </w:pPr>
      <w:r w:rsidRPr="007F07F5">
        <w:rPr>
          <w:rFonts w:cs="Times New Roman"/>
          <w:b/>
          <w:sz w:val="24"/>
        </w:rPr>
        <w:t xml:space="preserve">Course Subject Code and Number: </w:t>
      </w:r>
      <w:sdt>
        <w:sdtPr>
          <w:rPr>
            <w:rFonts w:cs="Times New Roman"/>
            <w:b/>
            <w:sz w:val="24"/>
          </w:rPr>
          <w:id w:val="-1383705274"/>
          <w:placeholder>
            <w:docPart w:val="DefaultPlaceholder_1081868574"/>
          </w:placeholder>
          <w:showingPlcHdr/>
        </w:sdtPr>
        <w:sdtEndPr/>
        <w:sdtContent>
          <w:bookmarkStart w:id="0" w:name="_GoBack"/>
          <w:r w:rsidR="00F1177F" w:rsidRPr="006845A7">
            <w:rPr>
              <w:rStyle w:val="PlaceholderText"/>
            </w:rPr>
            <w:t>Click here to enter text.</w:t>
          </w:r>
          <w:bookmarkEnd w:id="0"/>
        </w:sdtContent>
      </w:sdt>
    </w:p>
    <w:p w:rsidR="009A7ADC" w:rsidRDefault="009A7ADC" w:rsidP="009A7ADC">
      <w:pPr>
        <w:spacing w:after="0"/>
        <w:rPr>
          <w:rFonts w:cs="Times New Roman"/>
          <w:b/>
          <w:sz w:val="24"/>
        </w:rPr>
      </w:pPr>
    </w:p>
    <w:p w:rsidR="000A4343" w:rsidRPr="007F07F5" w:rsidRDefault="000A4343" w:rsidP="009A7ADC">
      <w:pPr>
        <w:spacing w:after="0"/>
        <w:rPr>
          <w:rFonts w:cs="Times New Roman"/>
          <w:b/>
          <w:sz w:val="24"/>
        </w:rPr>
      </w:pPr>
      <w:r w:rsidRPr="007F07F5">
        <w:rPr>
          <w:rFonts w:cs="Times New Roman"/>
          <w:b/>
          <w:sz w:val="24"/>
        </w:rPr>
        <w:t>Course Title:</w:t>
      </w:r>
      <w:r w:rsidR="00F1177F">
        <w:rPr>
          <w:rFonts w:cs="Times New Roman"/>
          <w:b/>
          <w:sz w:val="24"/>
        </w:rPr>
        <w:t xml:space="preserve"> </w:t>
      </w:r>
      <w:sdt>
        <w:sdtPr>
          <w:rPr>
            <w:rFonts w:cs="Times New Roman"/>
            <w:b/>
            <w:sz w:val="24"/>
          </w:rPr>
          <w:id w:val="-15924063"/>
          <w:placeholder>
            <w:docPart w:val="DefaultPlaceholder_1081868574"/>
          </w:placeholder>
          <w:showingPlcHdr/>
        </w:sdtPr>
        <w:sdtEndPr/>
        <w:sdtContent>
          <w:r w:rsidR="00F1177F" w:rsidRPr="006845A7">
            <w:rPr>
              <w:rStyle w:val="PlaceholderText"/>
            </w:rPr>
            <w:t>Click here to enter text.</w:t>
          </w:r>
        </w:sdtContent>
      </w:sdt>
    </w:p>
    <w:p w:rsidR="009A7ADC" w:rsidRDefault="009A7ADC" w:rsidP="009A7ADC">
      <w:pPr>
        <w:spacing w:after="0"/>
        <w:rPr>
          <w:rFonts w:cs="Times New Roman"/>
          <w:b/>
          <w:sz w:val="24"/>
        </w:rPr>
      </w:pPr>
    </w:p>
    <w:p w:rsidR="006645F1" w:rsidRPr="007F07F5" w:rsidRDefault="006645F1" w:rsidP="009A7ADC">
      <w:pPr>
        <w:spacing w:after="0"/>
        <w:rPr>
          <w:rFonts w:cs="Times New Roman"/>
          <w:b/>
          <w:sz w:val="24"/>
        </w:rPr>
      </w:pPr>
      <w:r w:rsidRPr="007F07F5">
        <w:rPr>
          <w:rFonts w:cs="Times New Roman"/>
          <w:b/>
          <w:sz w:val="24"/>
        </w:rPr>
        <w:t>Number of Credits:</w:t>
      </w:r>
      <w:r w:rsidR="00F1177F">
        <w:rPr>
          <w:rFonts w:cs="Times New Roman"/>
          <w:b/>
          <w:sz w:val="24"/>
        </w:rPr>
        <w:t xml:space="preserve"> </w:t>
      </w:r>
      <w:sdt>
        <w:sdtPr>
          <w:rPr>
            <w:rFonts w:cs="Times New Roman"/>
            <w:b/>
            <w:sz w:val="24"/>
          </w:rPr>
          <w:id w:val="-1125375647"/>
          <w:placeholder>
            <w:docPart w:val="DefaultPlaceholder_1081868574"/>
          </w:placeholder>
          <w:showingPlcHdr/>
        </w:sdtPr>
        <w:sdtEndPr/>
        <w:sdtContent>
          <w:r w:rsidR="00F1177F" w:rsidRPr="006845A7">
            <w:rPr>
              <w:rStyle w:val="PlaceholderText"/>
            </w:rPr>
            <w:t>Click here to enter text.</w:t>
          </w:r>
        </w:sdtContent>
      </w:sdt>
    </w:p>
    <w:p w:rsidR="009A7ADC" w:rsidRDefault="009A7ADC" w:rsidP="009A7ADC">
      <w:pPr>
        <w:spacing w:after="0"/>
        <w:rPr>
          <w:rFonts w:cs="Times New Roman"/>
          <w:b/>
          <w:sz w:val="24"/>
        </w:rPr>
      </w:pPr>
    </w:p>
    <w:p w:rsidR="006E0933" w:rsidRPr="007F07F5" w:rsidRDefault="006E0933" w:rsidP="009A7ADC">
      <w:pPr>
        <w:spacing w:after="0"/>
        <w:rPr>
          <w:rFonts w:cs="Times New Roman"/>
          <w:b/>
          <w:sz w:val="24"/>
        </w:rPr>
      </w:pPr>
      <w:r w:rsidRPr="007F07F5">
        <w:rPr>
          <w:rFonts w:cs="Times New Roman"/>
          <w:b/>
          <w:sz w:val="24"/>
        </w:rPr>
        <w:t xml:space="preserve">Is the </w:t>
      </w:r>
      <w:r w:rsidR="00B2470F">
        <w:rPr>
          <w:rFonts w:cs="Times New Roman"/>
          <w:b/>
          <w:sz w:val="24"/>
        </w:rPr>
        <w:t>course repeatable for credits?</w:t>
      </w:r>
      <w:r w:rsidR="00F1177F">
        <w:rPr>
          <w:rFonts w:cs="Times New Roman"/>
          <w:b/>
          <w:sz w:val="24"/>
        </w:rPr>
        <w:t xml:space="preserve"> </w:t>
      </w:r>
      <w:sdt>
        <w:sdtPr>
          <w:rPr>
            <w:rFonts w:cs="Times New Roman"/>
            <w:b/>
            <w:sz w:val="24"/>
          </w:rPr>
          <w:id w:val="-724139655"/>
          <w:placeholder>
            <w:docPart w:val="DefaultPlaceholder_1081868574"/>
          </w:placeholder>
          <w:showingPlcHdr/>
        </w:sdtPr>
        <w:sdtEndPr/>
        <w:sdtContent>
          <w:r w:rsidR="00F1177F" w:rsidRPr="006845A7">
            <w:rPr>
              <w:rStyle w:val="PlaceholderText"/>
            </w:rPr>
            <w:t>Click here to enter text.</w:t>
          </w:r>
        </w:sdtContent>
      </w:sdt>
      <w:r w:rsidR="00B2470F">
        <w:rPr>
          <w:rFonts w:cs="Times New Roman"/>
          <w:b/>
          <w:sz w:val="24"/>
        </w:rPr>
        <w:tab/>
      </w:r>
      <w:r w:rsidR="00B2470F">
        <w:rPr>
          <w:rFonts w:cs="Times New Roman"/>
          <w:b/>
          <w:sz w:val="24"/>
        </w:rPr>
        <w:tab/>
      </w:r>
      <w:r w:rsidR="00F1177F">
        <w:rPr>
          <w:rFonts w:cs="Times New Roman"/>
          <w:b/>
          <w:sz w:val="24"/>
        </w:rPr>
        <w:br/>
      </w:r>
      <w:r w:rsidRPr="007F07F5">
        <w:rPr>
          <w:rFonts w:cs="Times New Roman"/>
          <w:b/>
          <w:sz w:val="24"/>
        </w:rPr>
        <w:t>If yes, how many times may the course be repeated?</w:t>
      </w:r>
      <w:r w:rsidR="00F1177F">
        <w:rPr>
          <w:rFonts w:cs="Times New Roman"/>
          <w:b/>
          <w:sz w:val="24"/>
        </w:rPr>
        <w:t xml:space="preserve"> </w:t>
      </w:r>
      <w:sdt>
        <w:sdtPr>
          <w:rPr>
            <w:rFonts w:cs="Times New Roman"/>
            <w:b/>
            <w:sz w:val="24"/>
          </w:rPr>
          <w:id w:val="1595734627"/>
          <w:placeholder>
            <w:docPart w:val="DefaultPlaceholder_1081868574"/>
          </w:placeholder>
          <w:showingPlcHdr/>
        </w:sdtPr>
        <w:sdtEndPr/>
        <w:sdtContent>
          <w:r w:rsidR="00F1177F" w:rsidRPr="006845A7">
            <w:rPr>
              <w:rStyle w:val="PlaceholderText"/>
            </w:rPr>
            <w:t>Click here to enter text.</w:t>
          </w:r>
        </w:sdtContent>
      </w:sdt>
    </w:p>
    <w:p w:rsidR="009A7ADC" w:rsidRDefault="009A7ADC" w:rsidP="009A7ADC">
      <w:pPr>
        <w:spacing w:after="0"/>
        <w:rPr>
          <w:rFonts w:cs="Times New Roman"/>
          <w:b/>
          <w:sz w:val="24"/>
        </w:rPr>
      </w:pPr>
    </w:p>
    <w:p w:rsidR="006645F1" w:rsidRPr="007F07F5" w:rsidRDefault="006645F1" w:rsidP="009A7ADC">
      <w:pPr>
        <w:spacing w:after="0"/>
        <w:rPr>
          <w:rFonts w:cs="Times New Roman"/>
          <w:b/>
          <w:sz w:val="24"/>
        </w:rPr>
      </w:pPr>
      <w:r w:rsidRPr="007F07F5">
        <w:rPr>
          <w:rFonts w:cs="Times New Roman"/>
          <w:b/>
          <w:sz w:val="24"/>
        </w:rPr>
        <w:t xml:space="preserve">Catalog </w:t>
      </w:r>
      <w:r w:rsidR="000A4343" w:rsidRPr="007F07F5">
        <w:rPr>
          <w:rFonts w:cs="Times New Roman"/>
          <w:b/>
          <w:sz w:val="24"/>
        </w:rPr>
        <w:t>Course Description:</w:t>
      </w:r>
      <w:r w:rsidR="00F1177F">
        <w:rPr>
          <w:rFonts w:cs="Times New Roman"/>
          <w:b/>
          <w:sz w:val="24"/>
        </w:rPr>
        <w:t xml:space="preserve"> </w:t>
      </w:r>
      <w:sdt>
        <w:sdtPr>
          <w:rPr>
            <w:rFonts w:cs="Times New Roman"/>
            <w:b/>
            <w:sz w:val="24"/>
          </w:rPr>
          <w:id w:val="528687271"/>
          <w:placeholder>
            <w:docPart w:val="DefaultPlaceholder_1081868574"/>
          </w:placeholder>
          <w:showingPlcHdr/>
        </w:sdtPr>
        <w:sdtEndPr/>
        <w:sdtContent>
          <w:r w:rsidR="00F1177F" w:rsidRPr="006845A7">
            <w:rPr>
              <w:rStyle w:val="PlaceholderText"/>
            </w:rPr>
            <w:t>Click here to enter text.</w:t>
          </w:r>
        </w:sdtContent>
      </w:sdt>
    </w:p>
    <w:p w:rsidR="009A7ADC" w:rsidRDefault="009A7ADC" w:rsidP="009A7ADC">
      <w:pPr>
        <w:spacing w:after="0"/>
        <w:rPr>
          <w:rFonts w:cs="Times New Roman"/>
          <w:b/>
          <w:sz w:val="24"/>
        </w:rPr>
      </w:pPr>
    </w:p>
    <w:p w:rsidR="00301544" w:rsidRPr="007F07F5" w:rsidRDefault="000A4343" w:rsidP="009A7ADC">
      <w:pPr>
        <w:spacing w:after="0"/>
        <w:rPr>
          <w:rFonts w:cs="Times New Roman"/>
          <w:i/>
          <w:sz w:val="24"/>
        </w:rPr>
      </w:pPr>
      <w:r w:rsidRPr="007F07F5">
        <w:rPr>
          <w:rFonts w:cs="Times New Roman"/>
          <w:b/>
          <w:sz w:val="24"/>
        </w:rPr>
        <w:t>Class Size:</w:t>
      </w:r>
      <w:r w:rsidR="006645F1" w:rsidRPr="007F07F5">
        <w:rPr>
          <w:rFonts w:cs="Times New Roman"/>
          <w:sz w:val="24"/>
        </w:rPr>
        <w:t xml:space="preserve">  </w:t>
      </w:r>
      <w:r w:rsidR="006645F1" w:rsidRPr="007F07F5">
        <w:rPr>
          <w:rFonts w:ascii="Times New Roman" w:hAnsi="Times New Roman" w:cs="Times New Roman"/>
          <w:sz w:val="24"/>
        </w:rPr>
        <w:t xml:space="preserve">WK courses are intended for 35 to 40 students per section but exceptions may be permitted. If this course is intended to deviate from this standard, please indicate the number of students </w:t>
      </w:r>
      <w:r w:rsidR="00BB0F1C" w:rsidRPr="007F07F5">
        <w:rPr>
          <w:rFonts w:ascii="Times New Roman" w:hAnsi="Times New Roman" w:cs="Times New Roman"/>
          <w:sz w:val="24"/>
        </w:rPr>
        <w:t xml:space="preserve">permitted </w:t>
      </w:r>
      <w:r w:rsidR="006645F1" w:rsidRPr="007F07F5">
        <w:rPr>
          <w:rFonts w:ascii="Times New Roman" w:hAnsi="Times New Roman" w:cs="Times New Roman"/>
          <w:sz w:val="24"/>
        </w:rPr>
        <w:t>per section and provide a rationale for the exception.</w:t>
      </w:r>
      <w:r w:rsidR="00A67585">
        <w:rPr>
          <w:rFonts w:ascii="Times New Roman" w:hAnsi="Times New Roman" w:cs="Times New Roman"/>
          <w:sz w:val="24"/>
        </w:rPr>
        <w:t xml:space="preserve"> </w:t>
      </w:r>
      <w:sdt>
        <w:sdtPr>
          <w:rPr>
            <w:rFonts w:ascii="Times New Roman" w:hAnsi="Times New Roman" w:cs="Times New Roman"/>
            <w:sz w:val="24"/>
          </w:rPr>
          <w:id w:val="1857619259"/>
          <w:placeholder>
            <w:docPart w:val="DefaultPlaceholder_1081868574"/>
          </w:placeholder>
          <w:showingPlcHdr/>
        </w:sdtPr>
        <w:sdtEndPr/>
        <w:sdtContent>
          <w:r w:rsidR="00A67585" w:rsidRPr="006845A7">
            <w:rPr>
              <w:rStyle w:val="PlaceholderText"/>
            </w:rPr>
            <w:t>Click here to enter text.</w:t>
          </w:r>
        </w:sdtContent>
      </w:sdt>
    </w:p>
    <w:p w:rsidR="009A7ADC" w:rsidRDefault="009A7ADC" w:rsidP="009A7ADC">
      <w:pPr>
        <w:pBdr>
          <w:bottom w:val="single" w:sz="6" w:space="1" w:color="auto"/>
        </w:pBdr>
        <w:spacing w:after="0"/>
        <w:rPr>
          <w:rFonts w:cs="Times New Roman"/>
          <w:b/>
          <w:sz w:val="24"/>
        </w:rPr>
      </w:pPr>
    </w:p>
    <w:p w:rsidR="00AA5C4A" w:rsidRDefault="00AA5C4A" w:rsidP="009A7ADC">
      <w:pPr>
        <w:spacing w:after="0"/>
        <w:rPr>
          <w:rFonts w:cs="Times New Roman"/>
          <w:b/>
          <w:sz w:val="24"/>
        </w:rPr>
      </w:pPr>
    </w:p>
    <w:p w:rsidR="00F9186F" w:rsidRPr="007F07F5" w:rsidRDefault="00F9186F" w:rsidP="009A7ADC">
      <w:pPr>
        <w:spacing w:after="0"/>
        <w:rPr>
          <w:rFonts w:cs="Times New Roman"/>
          <w:b/>
          <w:sz w:val="24"/>
        </w:rPr>
      </w:pPr>
      <w:r w:rsidRPr="007F07F5">
        <w:rPr>
          <w:rFonts w:cs="Times New Roman"/>
          <w:b/>
          <w:sz w:val="24"/>
        </w:rPr>
        <w:t>Course Goals</w:t>
      </w:r>
    </w:p>
    <w:p w:rsidR="00FA0DCF" w:rsidRDefault="00C35692" w:rsidP="009A7ADC">
      <w:pPr>
        <w:spacing w:after="0"/>
        <w:rPr>
          <w:rFonts w:ascii="Times New Roman" w:hAnsi="Times New Roman" w:cs="Times New Roman"/>
          <w:sz w:val="24"/>
        </w:rPr>
      </w:pPr>
      <w:r w:rsidRPr="007F07F5">
        <w:rPr>
          <w:rFonts w:ascii="Times New Roman" w:hAnsi="Times New Roman" w:cs="Times New Roman"/>
          <w:sz w:val="24"/>
        </w:rPr>
        <w:t xml:space="preserve">In </w:t>
      </w:r>
      <w:r w:rsidR="00F9186F" w:rsidRPr="007F07F5">
        <w:rPr>
          <w:rFonts w:ascii="Times New Roman" w:hAnsi="Times New Roman" w:cs="Times New Roman"/>
          <w:sz w:val="24"/>
        </w:rPr>
        <w:t xml:space="preserve">WKQR </w:t>
      </w:r>
      <w:r w:rsidR="00C3126C" w:rsidRPr="007F07F5">
        <w:rPr>
          <w:rFonts w:ascii="Times New Roman" w:hAnsi="Times New Roman" w:cs="Times New Roman"/>
          <w:sz w:val="24"/>
        </w:rPr>
        <w:t xml:space="preserve">courses </w:t>
      </w:r>
      <w:r w:rsidR="00FA0DCF" w:rsidRPr="007F07F5">
        <w:rPr>
          <w:rFonts w:ascii="Times New Roman" w:hAnsi="Times New Roman" w:cs="Times New Roman"/>
          <w:sz w:val="24"/>
        </w:rPr>
        <w:t>student</w:t>
      </w:r>
      <w:r w:rsidRPr="007F07F5">
        <w:rPr>
          <w:rFonts w:ascii="Times New Roman" w:hAnsi="Times New Roman" w:cs="Times New Roman"/>
          <w:sz w:val="24"/>
        </w:rPr>
        <w:t>s</w:t>
      </w:r>
      <w:r w:rsidR="00FA0DCF" w:rsidRPr="007F07F5">
        <w:rPr>
          <w:rFonts w:ascii="Times New Roman" w:hAnsi="Times New Roman" w:cs="Times New Roman"/>
          <w:sz w:val="24"/>
        </w:rPr>
        <w:t xml:space="preserve"> will</w:t>
      </w:r>
      <w:r w:rsidR="009B1C0A" w:rsidRPr="007F07F5">
        <w:rPr>
          <w:rFonts w:ascii="Times New Roman" w:hAnsi="Times New Roman" w:cs="Times New Roman"/>
          <w:sz w:val="24"/>
        </w:rPr>
        <w:t xml:space="preserve"> learn to</w:t>
      </w:r>
      <w:r w:rsidR="00FA0DCF" w:rsidRPr="007F07F5">
        <w:rPr>
          <w:rFonts w:ascii="Times New Roman" w:hAnsi="Times New Roman" w:cs="Times New Roman"/>
          <w:sz w:val="24"/>
        </w:rPr>
        <w:t xml:space="preserve"> </w:t>
      </w:r>
      <w:r w:rsidR="009B1C0A" w:rsidRPr="007F07F5">
        <w:rPr>
          <w:rFonts w:ascii="Times New Roman" w:hAnsi="Times New Roman" w:cs="Times New Roman"/>
          <w:sz w:val="24"/>
        </w:rPr>
        <w:t>reason abstractly and deductively, understand and analyze data, and become fluent in quantitative problem-solving.</w:t>
      </w:r>
      <w:r w:rsidR="00F9186F" w:rsidRPr="007F07F5">
        <w:rPr>
          <w:rFonts w:ascii="Times New Roman" w:hAnsi="Times New Roman" w:cs="Times New Roman"/>
          <w:sz w:val="24"/>
        </w:rPr>
        <w:t xml:space="preserve">  In a single paragraph p</w:t>
      </w:r>
      <w:r w:rsidRPr="007F07F5">
        <w:rPr>
          <w:rFonts w:ascii="Times New Roman" w:hAnsi="Times New Roman" w:cs="Times New Roman"/>
          <w:sz w:val="24"/>
        </w:rPr>
        <w:t>lease describe how students will meet</w:t>
      </w:r>
      <w:r w:rsidR="00BB0F1C" w:rsidRPr="007F07F5">
        <w:rPr>
          <w:rFonts w:ascii="Times New Roman" w:hAnsi="Times New Roman" w:cs="Times New Roman"/>
          <w:sz w:val="24"/>
        </w:rPr>
        <w:t xml:space="preserve"> </w:t>
      </w:r>
      <w:r w:rsidRPr="007F07F5">
        <w:rPr>
          <w:rFonts w:ascii="Times New Roman" w:hAnsi="Times New Roman" w:cs="Times New Roman"/>
          <w:sz w:val="24"/>
        </w:rPr>
        <w:t>the following course goals</w:t>
      </w:r>
      <w:r w:rsidR="00F9186F" w:rsidRPr="007F07F5">
        <w:rPr>
          <w:rFonts w:ascii="Times New Roman" w:hAnsi="Times New Roman" w:cs="Times New Roman"/>
          <w:sz w:val="24"/>
        </w:rPr>
        <w:t>:</w:t>
      </w:r>
    </w:p>
    <w:p w:rsidR="009A7ADC" w:rsidRPr="007F07F5" w:rsidRDefault="009A7ADC" w:rsidP="009A7ADC">
      <w:pPr>
        <w:spacing w:after="0"/>
        <w:rPr>
          <w:rFonts w:ascii="Times New Roman" w:hAnsi="Times New Roman" w:cs="Times New Roman"/>
          <w:sz w:val="24"/>
        </w:rPr>
      </w:pPr>
    </w:p>
    <w:p w:rsidR="00C35692" w:rsidRPr="007F07F5" w:rsidRDefault="00FA0DCF" w:rsidP="009A7ADC">
      <w:pPr>
        <w:pStyle w:val="ListParagraph"/>
        <w:numPr>
          <w:ilvl w:val="0"/>
          <w:numId w:val="2"/>
        </w:numPr>
        <w:spacing w:after="0"/>
        <w:rPr>
          <w:rFonts w:ascii="Times New Roman" w:hAnsi="Times New Roman" w:cs="Times New Roman"/>
          <w:sz w:val="24"/>
        </w:rPr>
      </w:pPr>
      <w:r w:rsidRPr="007F07F5">
        <w:rPr>
          <w:rFonts w:ascii="Times New Roman" w:hAnsi="Times New Roman" w:cs="Times New Roman"/>
          <w:sz w:val="24"/>
        </w:rPr>
        <w:t xml:space="preserve"> </w:t>
      </w:r>
      <w:r w:rsidR="009B1C0A" w:rsidRPr="007F07F5">
        <w:rPr>
          <w:rFonts w:ascii="Times New Roman" w:hAnsi="Times New Roman" w:cs="Times New Roman"/>
          <w:sz w:val="24"/>
        </w:rPr>
        <w:t>Develop competency in meaningful ideas of mathematics, including deductive reasoning, quantitatively-oriented problem-solving, and ana</w:t>
      </w:r>
      <w:r w:rsidR="00C35692" w:rsidRPr="007F07F5">
        <w:rPr>
          <w:rFonts w:ascii="Times New Roman" w:hAnsi="Times New Roman" w:cs="Times New Roman"/>
          <w:sz w:val="24"/>
        </w:rPr>
        <w:t>lysis of data.</w:t>
      </w:r>
    </w:p>
    <w:p w:rsidR="00FA0DCF" w:rsidRPr="007F07F5" w:rsidRDefault="009B1C0A" w:rsidP="009A7ADC">
      <w:pPr>
        <w:pStyle w:val="ListParagraph"/>
        <w:numPr>
          <w:ilvl w:val="0"/>
          <w:numId w:val="2"/>
        </w:numPr>
        <w:spacing w:after="0"/>
        <w:rPr>
          <w:rFonts w:ascii="Times New Roman" w:hAnsi="Times New Roman" w:cs="Times New Roman"/>
          <w:sz w:val="24"/>
        </w:rPr>
      </w:pPr>
      <w:r w:rsidRPr="007F07F5">
        <w:rPr>
          <w:rFonts w:ascii="Times New Roman" w:hAnsi="Times New Roman" w:cs="Times New Roman"/>
          <w:sz w:val="24"/>
        </w:rPr>
        <w:t>Develop an appreciation for and an ability to use quantitative methods as a powerful means for prob</w:t>
      </w:r>
      <w:r w:rsidR="00C35692" w:rsidRPr="007F07F5">
        <w:rPr>
          <w:rFonts w:ascii="Times New Roman" w:hAnsi="Times New Roman" w:cs="Times New Roman"/>
          <w:sz w:val="24"/>
        </w:rPr>
        <w:t>lem-solving and decision-making.</w:t>
      </w:r>
    </w:p>
    <w:p w:rsidR="00FA0DCF" w:rsidRDefault="009B1C0A" w:rsidP="009A7ADC">
      <w:pPr>
        <w:pStyle w:val="ListParagraph"/>
        <w:numPr>
          <w:ilvl w:val="0"/>
          <w:numId w:val="2"/>
        </w:numPr>
        <w:spacing w:after="0"/>
        <w:rPr>
          <w:rFonts w:ascii="Times New Roman" w:hAnsi="Times New Roman" w:cs="Times New Roman"/>
          <w:sz w:val="24"/>
        </w:rPr>
      </w:pPr>
      <w:r w:rsidRPr="007F07F5">
        <w:rPr>
          <w:rFonts w:ascii="Times New Roman" w:hAnsi="Times New Roman" w:cs="Times New Roman"/>
          <w:sz w:val="24"/>
        </w:rPr>
        <w:t>Increase the quantitative and logical reasoning abilities needed for a liberal arts education, the work</w:t>
      </w:r>
      <w:r w:rsidR="00C35692" w:rsidRPr="007F07F5">
        <w:rPr>
          <w:rFonts w:ascii="Times New Roman" w:hAnsi="Times New Roman" w:cs="Times New Roman"/>
          <w:sz w:val="24"/>
        </w:rPr>
        <w:t>place, and informed citizenship.</w:t>
      </w:r>
    </w:p>
    <w:p w:rsidR="009A7ADC" w:rsidRPr="009A7ADC" w:rsidRDefault="009A7ADC" w:rsidP="009A7ADC">
      <w:pPr>
        <w:spacing w:after="0"/>
        <w:rPr>
          <w:rFonts w:ascii="Times New Roman" w:hAnsi="Times New Roman" w:cs="Times New Roman"/>
          <w:sz w:val="24"/>
        </w:rPr>
      </w:pPr>
    </w:p>
    <w:sdt>
      <w:sdtPr>
        <w:rPr>
          <w:rFonts w:cs="Times New Roman"/>
          <w:b/>
          <w:sz w:val="24"/>
        </w:rPr>
        <w:id w:val="-183985526"/>
        <w:placeholder>
          <w:docPart w:val="DefaultPlaceholder_1081868574"/>
        </w:placeholder>
        <w:showingPlcHdr/>
      </w:sdtPr>
      <w:sdtEndPr/>
      <w:sdtContent>
        <w:p w:rsidR="009A7ADC" w:rsidRDefault="00F1177F" w:rsidP="009A7ADC">
          <w:pPr>
            <w:pBdr>
              <w:bottom w:val="single" w:sz="6" w:space="1" w:color="auto"/>
            </w:pBdr>
            <w:spacing w:after="0"/>
            <w:rPr>
              <w:rFonts w:cs="Times New Roman"/>
              <w:b/>
              <w:sz w:val="24"/>
            </w:rPr>
          </w:pPr>
          <w:r w:rsidRPr="006845A7">
            <w:rPr>
              <w:rStyle w:val="PlaceholderText"/>
            </w:rPr>
            <w:t>Click here to enter text.</w:t>
          </w:r>
        </w:p>
      </w:sdtContent>
    </w:sdt>
    <w:p w:rsidR="009A7ADC" w:rsidRDefault="009A7ADC" w:rsidP="009A7ADC">
      <w:pPr>
        <w:pBdr>
          <w:bottom w:val="single" w:sz="6" w:space="1" w:color="auto"/>
        </w:pBdr>
        <w:spacing w:after="0"/>
        <w:rPr>
          <w:rFonts w:cs="Times New Roman"/>
          <w:b/>
          <w:sz w:val="24"/>
        </w:rPr>
      </w:pPr>
    </w:p>
    <w:p w:rsidR="009A7ADC" w:rsidRDefault="009A7ADC" w:rsidP="009A7ADC">
      <w:pPr>
        <w:spacing w:after="0"/>
        <w:rPr>
          <w:rFonts w:cs="Times New Roman"/>
          <w:b/>
          <w:sz w:val="24"/>
        </w:rPr>
      </w:pPr>
    </w:p>
    <w:p w:rsidR="009A7ADC" w:rsidRPr="009A7ADC" w:rsidRDefault="00F9186F" w:rsidP="009A7ADC">
      <w:pPr>
        <w:spacing w:after="0"/>
        <w:rPr>
          <w:rFonts w:cs="Times New Roman"/>
          <w:b/>
          <w:sz w:val="24"/>
        </w:rPr>
      </w:pPr>
      <w:r w:rsidRPr="007F07F5">
        <w:rPr>
          <w:rFonts w:cs="Times New Roman"/>
          <w:b/>
          <w:sz w:val="24"/>
        </w:rPr>
        <w:t>Course Objectives</w:t>
      </w:r>
    </w:p>
    <w:p w:rsidR="00FA0DCF" w:rsidRDefault="00F9186F" w:rsidP="009A7ADC">
      <w:pPr>
        <w:spacing w:after="0"/>
        <w:rPr>
          <w:rFonts w:ascii="Times New Roman" w:hAnsi="Times New Roman" w:cs="Times New Roman"/>
          <w:sz w:val="24"/>
        </w:rPr>
      </w:pPr>
      <w:r w:rsidRPr="007F07F5">
        <w:rPr>
          <w:rFonts w:ascii="Times New Roman" w:hAnsi="Times New Roman" w:cs="Times New Roman"/>
          <w:sz w:val="24"/>
        </w:rPr>
        <w:t xml:space="preserve">The following </w:t>
      </w:r>
      <w:r w:rsidR="00C35692" w:rsidRPr="007F07F5">
        <w:rPr>
          <w:rFonts w:ascii="Times New Roman" w:hAnsi="Times New Roman" w:cs="Times New Roman"/>
          <w:sz w:val="24"/>
        </w:rPr>
        <w:t>objectives are in place for WKQR</w:t>
      </w:r>
      <w:r w:rsidRPr="007F07F5">
        <w:rPr>
          <w:rFonts w:ascii="Times New Roman" w:hAnsi="Times New Roman" w:cs="Times New Roman"/>
          <w:sz w:val="24"/>
        </w:rPr>
        <w:t xml:space="preserve"> courses</w:t>
      </w:r>
      <w:r w:rsidR="00C35692" w:rsidRPr="007F07F5">
        <w:rPr>
          <w:rFonts w:ascii="Times New Roman" w:hAnsi="Times New Roman" w:cs="Times New Roman"/>
          <w:sz w:val="24"/>
        </w:rPr>
        <w:t xml:space="preserve">.  Describe the </w:t>
      </w:r>
      <w:r w:rsidR="00FA0DCF" w:rsidRPr="007F07F5">
        <w:rPr>
          <w:rFonts w:ascii="Times New Roman" w:hAnsi="Times New Roman" w:cs="Times New Roman"/>
          <w:sz w:val="24"/>
        </w:rPr>
        <w:t>assignments, texts and other learning experiences that enable the student to meet each of these course objectives:</w:t>
      </w:r>
    </w:p>
    <w:p w:rsidR="009A7ADC" w:rsidRPr="007F07F5" w:rsidRDefault="009A7ADC" w:rsidP="009A7ADC">
      <w:pPr>
        <w:spacing w:after="0"/>
        <w:rPr>
          <w:rFonts w:ascii="Times New Roman" w:hAnsi="Times New Roman" w:cs="Times New Roman"/>
          <w:sz w:val="24"/>
        </w:rPr>
      </w:pPr>
    </w:p>
    <w:p w:rsidR="00643F9F" w:rsidRPr="007F07F5" w:rsidRDefault="009B1C0A" w:rsidP="009A7ADC">
      <w:pPr>
        <w:pStyle w:val="ListParagraph"/>
        <w:numPr>
          <w:ilvl w:val="0"/>
          <w:numId w:val="4"/>
        </w:numPr>
        <w:spacing w:after="0"/>
        <w:rPr>
          <w:rFonts w:ascii="Times New Roman" w:hAnsi="Times New Roman" w:cs="Times New Roman"/>
          <w:sz w:val="24"/>
        </w:rPr>
      </w:pPr>
      <w:r w:rsidRPr="007F07F5">
        <w:rPr>
          <w:rFonts w:ascii="Times New Roman" w:hAnsi="Times New Roman" w:cs="Times New Roman"/>
          <w:sz w:val="24"/>
        </w:rPr>
        <w:lastRenderedPageBreak/>
        <w:t>Recognize that deductive reasoning is how quantitative disciplines make sens</w:t>
      </w:r>
      <w:r w:rsidR="00C35692" w:rsidRPr="007F07F5">
        <w:rPr>
          <w:rFonts w:ascii="Times New Roman" w:hAnsi="Times New Roman" w:cs="Times New Roman"/>
          <w:sz w:val="24"/>
        </w:rPr>
        <w:t>e of knowledge.</w:t>
      </w:r>
      <w:r w:rsidR="009A7ADC">
        <w:rPr>
          <w:rFonts w:ascii="Times New Roman" w:hAnsi="Times New Roman" w:cs="Times New Roman"/>
          <w:sz w:val="24"/>
        </w:rPr>
        <w:t xml:space="preserve"> </w:t>
      </w:r>
      <w:sdt>
        <w:sdtPr>
          <w:rPr>
            <w:rFonts w:ascii="Times New Roman" w:hAnsi="Times New Roman" w:cs="Times New Roman"/>
            <w:sz w:val="24"/>
          </w:rPr>
          <w:id w:val="1349058270"/>
          <w:placeholder>
            <w:docPart w:val="DefaultPlaceholder_1081868574"/>
          </w:placeholder>
          <w:showingPlcHdr/>
        </w:sdtPr>
        <w:sdtEndPr/>
        <w:sdtContent>
          <w:r w:rsidR="009A7ADC" w:rsidRPr="006845A7">
            <w:rPr>
              <w:rStyle w:val="PlaceholderText"/>
            </w:rPr>
            <w:t>Click here to enter text.</w:t>
          </w:r>
        </w:sdtContent>
      </w:sdt>
    </w:p>
    <w:p w:rsidR="00F9186F" w:rsidRPr="007F07F5" w:rsidRDefault="00F9186F" w:rsidP="009A7ADC">
      <w:pPr>
        <w:pStyle w:val="ListParagraph"/>
        <w:spacing w:after="0"/>
        <w:rPr>
          <w:rFonts w:ascii="Times New Roman" w:hAnsi="Times New Roman" w:cs="Times New Roman"/>
          <w:sz w:val="24"/>
        </w:rPr>
      </w:pPr>
    </w:p>
    <w:p w:rsidR="00F9186F" w:rsidRPr="009A7ADC" w:rsidRDefault="009B1C0A" w:rsidP="009A7ADC">
      <w:pPr>
        <w:pStyle w:val="ListParagraph"/>
        <w:numPr>
          <w:ilvl w:val="0"/>
          <w:numId w:val="4"/>
        </w:numPr>
        <w:spacing w:after="0"/>
        <w:rPr>
          <w:rFonts w:ascii="Times New Roman" w:hAnsi="Times New Roman" w:cs="Times New Roman"/>
          <w:sz w:val="24"/>
        </w:rPr>
      </w:pPr>
      <w:r w:rsidRPr="007F07F5">
        <w:rPr>
          <w:rFonts w:ascii="Times New Roman" w:hAnsi="Times New Roman" w:cs="Times New Roman"/>
          <w:sz w:val="24"/>
        </w:rPr>
        <w:t>Create, analyze, and interpret basic mathematical and/or statistical models f</w:t>
      </w:r>
      <w:r w:rsidR="00C35692" w:rsidRPr="007F07F5">
        <w:rPr>
          <w:rFonts w:ascii="Times New Roman" w:hAnsi="Times New Roman" w:cs="Times New Roman"/>
          <w:sz w:val="24"/>
        </w:rPr>
        <w:t>rom informal problem statements.</w:t>
      </w:r>
      <w:r w:rsidR="009A7ADC" w:rsidRPr="009A7ADC">
        <w:rPr>
          <w:rFonts w:ascii="Times New Roman" w:hAnsi="Times New Roman" w:cs="Times New Roman"/>
          <w:sz w:val="24"/>
        </w:rPr>
        <w:t xml:space="preserve"> </w:t>
      </w:r>
      <w:sdt>
        <w:sdtPr>
          <w:id w:val="-21015826"/>
          <w:placeholder>
            <w:docPart w:val="DefaultPlaceholder_1081868574"/>
          </w:placeholder>
          <w:showingPlcHdr/>
        </w:sdtPr>
        <w:sdtEndPr/>
        <w:sdtContent>
          <w:r w:rsidR="009A7ADC" w:rsidRPr="006845A7">
            <w:rPr>
              <w:rStyle w:val="PlaceholderText"/>
            </w:rPr>
            <w:t>Click here to enter text.</w:t>
          </w:r>
        </w:sdtContent>
      </w:sdt>
    </w:p>
    <w:p w:rsidR="009A7ADC" w:rsidRPr="009A7ADC" w:rsidRDefault="009A7ADC" w:rsidP="009A7ADC">
      <w:pPr>
        <w:spacing w:after="0"/>
        <w:rPr>
          <w:rFonts w:ascii="Times New Roman" w:hAnsi="Times New Roman" w:cs="Times New Roman"/>
          <w:sz w:val="24"/>
        </w:rPr>
      </w:pPr>
    </w:p>
    <w:p w:rsidR="00E1688C" w:rsidRPr="009A7ADC" w:rsidRDefault="009B1C0A" w:rsidP="009A7ADC">
      <w:pPr>
        <w:pStyle w:val="ListParagraph"/>
        <w:numPr>
          <w:ilvl w:val="0"/>
          <w:numId w:val="4"/>
        </w:numPr>
        <w:spacing w:after="0"/>
        <w:rPr>
          <w:rFonts w:ascii="Times New Roman" w:hAnsi="Times New Roman" w:cs="Times New Roman"/>
          <w:sz w:val="24"/>
        </w:rPr>
      </w:pPr>
      <w:r w:rsidRPr="007F07F5">
        <w:rPr>
          <w:rFonts w:ascii="Times New Roman" w:hAnsi="Times New Roman" w:cs="Times New Roman"/>
          <w:sz w:val="24"/>
        </w:rPr>
        <w:t>Use a variety of mathematical</w:t>
      </w:r>
      <w:r w:rsidR="00C35692" w:rsidRPr="007F07F5">
        <w:rPr>
          <w:rFonts w:ascii="Times New Roman" w:hAnsi="Times New Roman" w:cs="Times New Roman"/>
          <w:sz w:val="24"/>
        </w:rPr>
        <w:t xml:space="preserve"> strategies for problem solving.</w:t>
      </w:r>
      <w:r w:rsidR="009A7ADC">
        <w:rPr>
          <w:rFonts w:ascii="Times New Roman" w:hAnsi="Times New Roman" w:cs="Times New Roman"/>
          <w:sz w:val="24"/>
        </w:rPr>
        <w:t xml:space="preserve"> </w:t>
      </w:r>
      <w:sdt>
        <w:sdtPr>
          <w:id w:val="-1075429567"/>
          <w:placeholder>
            <w:docPart w:val="DefaultPlaceholder_1081868574"/>
          </w:placeholder>
          <w:showingPlcHdr/>
        </w:sdtPr>
        <w:sdtEndPr/>
        <w:sdtContent>
          <w:r w:rsidR="009A7ADC" w:rsidRPr="006845A7">
            <w:rPr>
              <w:rStyle w:val="PlaceholderText"/>
            </w:rPr>
            <w:t>Click here to enter text.</w:t>
          </w:r>
        </w:sdtContent>
      </w:sdt>
    </w:p>
    <w:p w:rsidR="009A7ADC" w:rsidRDefault="009A7ADC" w:rsidP="009A7ADC">
      <w:pPr>
        <w:spacing w:after="0" w:line="240" w:lineRule="auto"/>
        <w:rPr>
          <w:rFonts w:ascii="Times New Roman" w:hAnsi="Times New Roman" w:cs="Times New Roman"/>
          <w:sz w:val="24"/>
        </w:rPr>
      </w:pPr>
    </w:p>
    <w:p w:rsidR="009A7ADC" w:rsidRPr="009A7ADC" w:rsidRDefault="009B1C0A" w:rsidP="009A7ADC">
      <w:pPr>
        <w:numPr>
          <w:ilvl w:val="0"/>
          <w:numId w:val="4"/>
        </w:numPr>
        <w:spacing w:after="0" w:line="240" w:lineRule="auto"/>
        <w:rPr>
          <w:rFonts w:ascii="Times New Roman" w:hAnsi="Times New Roman" w:cs="Times New Roman"/>
          <w:sz w:val="24"/>
        </w:rPr>
      </w:pPr>
      <w:r w:rsidRPr="007F07F5">
        <w:rPr>
          <w:rFonts w:ascii="Times New Roman" w:hAnsi="Times New Roman" w:cs="Times New Roman"/>
          <w:sz w:val="24"/>
        </w:rPr>
        <w:t>Select and use appropriate mathematical computations, procedure</w:t>
      </w:r>
      <w:r w:rsidR="00C35692" w:rsidRPr="007F07F5">
        <w:rPr>
          <w:rFonts w:ascii="Times New Roman" w:hAnsi="Times New Roman" w:cs="Times New Roman"/>
          <w:sz w:val="24"/>
        </w:rPr>
        <w:t>s, and tools in problem solving.</w:t>
      </w:r>
      <w:r w:rsidR="009A7ADC" w:rsidRPr="009A7ADC">
        <w:rPr>
          <w:rFonts w:ascii="Times New Roman" w:hAnsi="Times New Roman" w:cs="Times New Roman"/>
          <w:sz w:val="24"/>
        </w:rPr>
        <w:t xml:space="preserve"> </w:t>
      </w:r>
      <w:sdt>
        <w:sdtPr>
          <w:rPr>
            <w:rFonts w:ascii="Times New Roman" w:hAnsi="Times New Roman" w:cs="Times New Roman"/>
            <w:sz w:val="24"/>
          </w:rPr>
          <w:id w:val="-214659872"/>
          <w:placeholder>
            <w:docPart w:val="DefaultPlaceholder_1081868574"/>
          </w:placeholder>
          <w:showingPlcHdr/>
        </w:sdtPr>
        <w:sdtEndPr/>
        <w:sdtContent>
          <w:r w:rsidR="009A7ADC" w:rsidRPr="006845A7">
            <w:rPr>
              <w:rStyle w:val="PlaceholderText"/>
            </w:rPr>
            <w:t>Click here to enter text.</w:t>
          </w:r>
        </w:sdtContent>
      </w:sdt>
    </w:p>
    <w:p w:rsidR="009A7ADC" w:rsidRDefault="009A7ADC" w:rsidP="009A7ADC">
      <w:pPr>
        <w:spacing w:after="0" w:line="240" w:lineRule="auto"/>
        <w:rPr>
          <w:rFonts w:ascii="Times New Roman" w:hAnsi="Times New Roman" w:cs="Times New Roman"/>
          <w:sz w:val="24"/>
        </w:rPr>
      </w:pPr>
    </w:p>
    <w:p w:rsidR="009B1C0A" w:rsidRPr="009A7ADC" w:rsidRDefault="009B1C0A" w:rsidP="009A7ADC">
      <w:pPr>
        <w:numPr>
          <w:ilvl w:val="0"/>
          <w:numId w:val="4"/>
        </w:numPr>
        <w:spacing w:after="0" w:line="240" w:lineRule="auto"/>
        <w:rPr>
          <w:rFonts w:ascii="Times New Roman" w:hAnsi="Times New Roman" w:cs="Times New Roman"/>
          <w:sz w:val="24"/>
        </w:rPr>
      </w:pPr>
      <w:r w:rsidRPr="007F07F5">
        <w:rPr>
          <w:rFonts w:ascii="Times New Roman" w:hAnsi="Times New Roman" w:cs="Times New Roman"/>
          <w:sz w:val="24"/>
        </w:rPr>
        <w:t>Communicate math</w:t>
      </w:r>
      <w:r w:rsidR="00C35692" w:rsidRPr="007F07F5">
        <w:rPr>
          <w:rFonts w:ascii="Times New Roman" w:hAnsi="Times New Roman" w:cs="Times New Roman"/>
          <w:sz w:val="24"/>
        </w:rPr>
        <w:t>ematical and quantitative ideas.</w:t>
      </w:r>
      <w:r w:rsidR="009A7ADC" w:rsidRPr="009A7ADC">
        <w:rPr>
          <w:rFonts w:ascii="Times New Roman" w:hAnsi="Times New Roman" w:cs="Times New Roman"/>
          <w:sz w:val="24"/>
        </w:rPr>
        <w:t xml:space="preserve"> </w:t>
      </w:r>
      <w:sdt>
        <w:sdtPr>
          <w:rPr>
            <w:rFonts w:ascii="Times New Roman" w:hAnsi="Times New Roman" w:cs="Times New Roman"/>
            <w:sz w:val="24"/>
          </w:rPr>
          <w:id w:val="940341098"/>
          <w:placeholder>
            <w:docPart w:val="DefaultPlaceholder_1081868574"/>
          </w:placeholder>
          <w:showingPlcHdr/>
        </w:sdtPr>
        <w:sdtEndPr/>
        <w:sdtContent>
          <w:r w:rsidR="009A7ADC" w:rsidRPr="006845A7">
            <w:rPr>
              <w:rStyle w:val="PlaceholderText"/>
            </w:rPr>
            <w:t>Click here to enter text.</w:t>
          </w:r>
        </w:sdtContent>
      </w:sdt>
    </w:p>
    <w:p w:rsidR="009A7ADC" w:rsidRDefault="009A7ADC" w:rsidP="009A7ADC">
      <w:pPr>
        <w:spacing w:after="0" w:line="240" w:lineRule="auto"/>
        <w:rPr>
          <w:rFonts w:ascii="Times New Roman" w:hAnsi="Times New Roman" w:cs="Times New Roman"/>
          <w:sz w:val="24"/>
        </w:rPr>
      </w:pPr>
    </w:p>
    <w:p w:rsidR="009B1C0A" w:rsidRPr="009A7ADC" w:rsidRDefault="009B1C0A" w:rsidP="009A7ADC">
      <w:pPr>
        <w:numPr>
          <w:ilvl w:val="0"/>
          <w:numId w:val="4"/>
        </w:numPr>
        <w:spacing w:after="0" w:line="240" w:lineRule="auto"/>
        <w:rPr>
          <w:rFonts w:ascii="Times New Roman" w:hAnsi="Times New Roman" w:cs="Times New Roman"/>
          <w:sz w:val="24"/>
        </w:rPr>
      </w:pPr>
      <w:r w:rsidRPr="007F07F5">
        <w:rPr>
          <w:rFonts w:ascii="Times New Roman" w:hAnsi="Times New Roman" w:cs="Times New Roman"/>
          <w:sz w:val="24"/>
        </w:rPr>
        <w:t>Make and evaluate infere</w:t>
      </w:r>
      <w:r w:rsidR="00C35692" w:rsidRPr="007F07F5">
        <w:rPr>
          <w:rFonts w:ascii="Times New Roman" w:hAnsi="Times New Roman" w:cs="Times New Roman"/>
          <w:sz w:val="24"/>
        </w:rPr>
        <w:t>nces based on data analysis.</w:t>
      </w:r>
      <w:r w:rsidR="009A7ADC" w:rsidRPr="009A7ADC">
        <w:rPr>
          <w:rFonts w:ascii="Times New Roman" w:hAnsi="Times New Roman" w:cs="Times New Roman"/>
          <w:sz w:val="24"/>
        </w:rPr>
        <w:t xml:space="preserve"> </w:t>
      </w:r>
      <w:sdt>
        <w:sdtPr>
          <w:rPr>
            <w:rFonts w:ascii="Times New Roman" w:hAnsi="Times New Roman" w:cs="Times New Roman"/>
            <w:sz w:val="24"/>
          </w:rPr>
          <w:id w:val="-18083005"/>
          <w:placeholder>
            <w:docPart w:val="DefaultPlaceholder_1081868574"/>
          </w:placeholder>
          <w:showingPlcHdr/>
        </w:sdtPr>
        <w:sdtEndPr/>
        <w:sdtContent>
          <w:r w:rsidR="009A7ADC" w:rsidRPr="006845A7">
            <w:rPr>
              <w:rStyle w:val="PlaceholderText"/>
            </w:rPr>
            <w:t>Click here to enter text.</w:t>
          </w:r>
        </w:sdtContent>
      </w:sdt>
    </w:p>
    <w:p w:rsidR="009A7ADC" w:rsidRDefault="009A7ADC" w:rsidP="009A7ADC">
      <w:pPr>
        <w:spacing w:after="0" w:line="240" w:lineRule="auto"/>
        <w:rPr>
          <w:rFonts w:ascii="Times New Roman" w:hAnsi="Times New Roman" w:cs="Times New Roman"/>
          <w:sz w:val="24"/>
        </w:rPr>
      </w:pPr>
    </w:p>
    <w:p w:rsidR="009B1C0A" w:rsidRDefault="009B1C0A" w:rsidP="009A7ADC">
      <w:pPr>
        <w:numPr>
          <w:ilvl w:val="0"/>
          <w:numId w:val="4"/>
        </w:numPr>
        <w:spacing w:after="0" w:line="240" w:lineRule="auto"/>
        <w:rPr>
          <w:rFonts w:ascii="Times New Roman" w:hAnsi="Times New Roman" w:cs="Times New Roman"/>
          <w:sz w:val="24"/>
        </w:rPr>
      </w:pPr>
      <w:r w:rsidRPr="007F07F5">
        <w:rPr>
          <w:rFonts w:ascii="Times New Roman" w:hAnsi="Times New Roman" w:cs="Times New Roman"/>
          <w:sz w:val="24"/>
        </w:rPr>
        <w:t xml:space="preserve">Apply abstract and deductive reasoning appropriately and be able to recognize the </w:t>
      </w:r>
      <w:r w:rsidR="00C35692" w:rsidRPr="007F07F5">
        <w:rPr>
          <w:rFonts w:ascii="Times New Roman" w:hAnsi="Times New Roman" w:cs="Times New Roman"/>
          <w:sz w:val="24"/>
        </w:rPr>
        <w:t>reasonableness of their results.</w:t>
      </w:r>
      <w:r w:rsidR="009A7ADC">
        <w:rPr>
          <w:rFonts w:ascii="Times New Roman" w:hAnsi="Times New Roman" w:cs="Times New Roman"/>
          <w:sz w:val="24"/>
        </w:rPr>
        <w:t xml:space="preserve"> </w:t>
      </w:r>
      <w:sdt>
        <w:sdtPr>
          <w:rPr>
            <w:rFonts w:ascii="Times New Roman" w:hAnsi="Times New Roman" w:cs="Times New Roman"/>
            <w:sz w:val="24"/>
          </w:rPr>
          <w:id w:val="2092420326"/>
          <w:placeholder>
            <w:docPart w:val="DefaultPlaceholder_1081868574"/>
          </w:placeholder>
          <w:showingPlcHdr/>
        </w:sdtPr>
        <w:sdtEndPr/>
        <w:sdtContent>
          <w:r w:rsidR="009A7ADC" w:rsidRPr="006845A7">
            <w:rPr>
              <w:rStyle w:val="PlaceholderText"/>
            </w:rPr>
            <w:t>Click here to enter text.</w:t>
          </w:r>
        </w:sdtContent>
      </w:sdt>
    </w:p>
    <w:p w:rsidR="009A7ADC" w:rsidRDefault="009A7ADC" w:rsidP="009A7ADC">
      <w:pPr>
        <w:pBdr>
          <w:bottom w:val="single" w:sz="6" w:space="1" w:color="auto"/>
        </w:pBdr>
        <w:spacing w:after="0" w:line="240" w:lineRule="auto"/>
        <w:rPr>
          <w:rFonts w:ascii="Times New Roman" w:hAnsi="Times New Roman" w:cs="Times New Roman"/>
          <w:sz w:val="24"/>
        </w:rPr>
      </w:pPr>
    </w:p>
    <w:p w:rsidR="009A7ADC" w:rsidRPr="009A7ADC" w:rsidRDefault="009A7ADC" w:rsidP="009A7ADC">
      <w:pPr>
        <w:spacing w:after="0" w:line="240" w:lineRule="auto"/>
        <w:rPr>
          <w:rFonts w:ascii="Times New Roman" w:hAnsi="Times New Roman" w:cs="Times New Roman"/>
          <w:sz w:val="24"/>
        </w:rPr>
      </w:pPr>
    </w:p>
    <w:p w:rsidR="000A4343" w:rsidRPr="007F07F5" w:rsidRDefault="000A4343" w:rsidP="009A7ADC">
      <w:pPr>
        <w:spacing w:after="0"/>
        <w:rPr>
          <w:rFonts w:cs="Times New Roman"/>
          <w:b/>
          <w:sz w:val="24"/>
        </w:rPr>
      </w:pPr>
      <w:r w:rsidRPr="007F07F5">
        <w:rPr>
          <w:rFonts w:cs="Times New Roman"/>
          <w:b/>
          <w:sz w:val="24"/>
        </w:rPr>
        <w:t>Course Criteria</w:t>
      </w:r>
    </w:p>
    <w:p w:rsidR="000A4343" w:rsidRDefault="00A34950" w:rsidP="009A7ADC">
      <w:pPr>
        <w:spacing w:after="0"/>
        <w:rPr>
          <w:rFonts w:ascii="Times New Roman" w:hAnsi="Times New Roman" w:cs="Times New Roman"/>
          <w:sz w:val="24"/>
        </w:rPr>
      </w:pPr>
      <w:r w:rsidRPr="007F07F5">
        <w:rPr>
          <w:rFonts w:ascii="Times New Roman" w:hAnsi="Times New Roman" w:cs="Times New Roman"/>
          <w:sz w:val="24"/>
        </w:rPr>
        <w:t xml:space="preserve">In addition to meeting WKQR course goals and objectives, the following </w:t>
      </w:r>
      <w:r w:rsidR="00014352" w:rsidRPr="007F07F5">
        <w:rPr>
          <w:rFonts w:ascii="Times New Roman" w:hAnsi="Times New Roman" w:cs="Times New Roman"/>
          <w:sz w:val="24"/>
        </w:rPr>
        <w:t xml:space="preserve">criteria </w:t>
      </w:r>
      <w:r w:rsidRPr="007F07F5">
        <w:rPr>
          <w:rFonts w:ascii="Times New Roman" w:hAnsi="Times New Roman" w:cs="Times New Roman"/>
          <w:sz w:val="24"/>
        </w:rPr>
        <w:t xml:space="preserve">must be met. </w:t>
      </w:r>
      <w:r w:rsidR="00F9186F" w:rsidRPr="007F07F5">
        <w:rPr>
          <w:rFonts w:ascii="Times New Roman" w:hAnsi="Times New Roman" w:cs="Times New Roman"/>
          <w:sz w:val="24"/>
        </w:rPr>
        <w:t xml:space="preserve">Describe how </w:t>
      </w:r>
      <w:r w:rsidRPr="007F07F5">
        <w:rPr>
          <w:rFonts w:ascii="Times New Roman" w:hAnsi="Times New Roman" w:cs="Times New Roman"/>
          <w:sz w:val="24"/>
        </w:rPr>
        <w:t>the proposed course does this.</w:t>
      </w:r>
    </w:p>
    <w:p w:rsidR="009A7ADC" w:rsidRPr="007F07F5" w:rsidRDefault="009A7ADC" w:rsidP="009A7ADC">
      <w:pPr>
        <w:spacing w:after="0"/>
        <w:rPr>
          <w:rFonts w:ascii="Times New Roman" w:hAnsi="Times New Roman" w:cs="Times New Roman"/>
          <w:sz w:val="24"/>
        </w:rPr>
      </w:pPr>
    </w:p>
    <w:p w:rsidR="009B1C0A" w:rsidRPr="008C6F36" w:rsidRDefault="009B1C0A" w:rsidP="009A7ADC">
      <w:pPr>
        <w:numPr>
          <w:ilvl w:val="0"/>
          <w:numId w:val="6"/>
        </w:numPr>
        <w:spacing w:after="0" w:line="240" w:lineRule="auto"/>
        <w:rPr>
          <w:rFonts w:ascii="Times New Roman" w:hAnsi="Times New Roman" w:cs="Times New Roman"/>
          <w:sz w:val="24"/>
          <w:szCs w:val="24"/>
        </w:rPr>
      </w:pPr>
      <w:r w:rsidRPr="007F07F5">
        <w:rPr>
          <w:rFonts w:ascii="Times New Roman" w:hAnsi="Times New Roman" w:cs="Times New Roman"/>
          <w:sz w:val="24"/>
          <w:szCs w:val="24"/>
        </w:rPr>
        <w:t>WKQR courses will be focused primarily on quantitative reasoning throug</w:t>
      </w:r>
      <w:r w:rsidR="00776D8A" w:rsidRPr="007F07F5">
        <w:rPr>
          <w:rFonts w:ascii="Times New Roman" w:hAnsi="Times New Roman" w:cs="Times New Roman"/>
          <w:sz w:val="24"/>
          <w:szCs w:val="24"/>
        </w:rPr>
        <w:t>h mathematics and/or statistics.</w:t>
      </w:r>
      <w:r w:rsidR="009A7ADC">
        <w:rPr>
          <w:rFonts w:ascii="Times New Roman" w:hAnsi="Times New Roman" w:cs="Times New Roman"/>
          <w:sz w:val="24"/>
          <w:szCs w:val="24"/>
        </w:rPr>
        <w:t xml:space="preserve"> </w:t>
      </w:r>
      <w:sdt>
        <w:sdtPr>
          <w:rPr>
            <w:rFonts w:ascii="Times New Roman" w:hAnsi="Times New Roman" w:cs="Times New Roman"/>
            <w:sz w:val="24"/>
            <w:szCs w:val="24"/>
          </w:rPr>
          <w:id w:val="-950163762"/>
          <w:placeholder>
            <w:docPart w:val="DefaultPlaceholder_1081868574"/>
          </w:placeholder>
          <w:showingPlcHdr/>
        </w:sdtPr>
        <w:sdtEndPr/>
        <w:sdtContent>
          <w:r w:rsidR="009A7ADC" w:rsidRPr="006845A7">
            <w:rPr>
              <w:rStyle w:val="PlaceholderText"/>
            </w:rPr>
            <w:t>Click here to enter text.</w:t>
          </w:r>
        </w:sdtContent>
      </w:sdt>
    </w:p>
    <w:p w:rsidR="009B1C0A" w:rsidRPr="007F07F5" w:rsidRDefault="009B1C0A" w:rsidP="009A7ADC">
      <w:pPr>
        <w:spacing w:after="0" w:line="240" w:lineRule="auto"/>
        <w:rPr>
          <w:rFonts w:ascii="Times New Roman" w:hAnsi="Times New Roman" w:cs="Times New Roman"/>
          <w:sz w:val="24"/>
          <w:szCs w:val="24"/>
        </w:rPr>
      </w:pPr>
    </w:p>
    <w:p w:rsidR="009B1C0A" w:rsidRPr="008C6F36" w:rsidRDefault="00E1688C" w:rsidP="009A7ADC">
      <w:pPr>
        <w:pStyle w:val="ListParagraph"/>
        <w:numPr>
          <w:ilvl w:val="0"/>
          <w:numId w:val="6"/>
        </w:numPr>
        <w:spacing w:after="0" w:line="240" w:lineRule="auto"/>
        <w:rPr>
          <w:rFonts w:ascii="Times New Roman" w:hAnsi="Times New Roman" w:cs="Times New Roman"/>
          <w:sz w:val="24"/>
          <w:szCs w:val="24"/>
        </w:rPr>
      </w:pPr>
      <w:r w:rsidRPr="007F07F5">
        <w:rPr>
          <w:rFonts w:ascii="Times New Roman" w:hAnsi="Times New Roman" w:cs="Times New Roman"/>
          <w:sz w:val="24"/>
          <w:szCs w:val="24"/>
        </w:rPr>
        <w:t xml:space="preserve"> </w:t>
      </w:r>
      <w:r w:rsidR="009B1C0A" w:rsidRPr="007F07F5">
        <w:rPr>
          <w:rFonts w:ascii="Times New Roman" w:hAnsi="Times New Roman" w:cs="Times New Roman"/>
          <w:sz w:val="24"/>
          <w:szCs w:val="24"/>
        </w:rPr>
        <w:t xml:space="preserve">WKQR courses will have a stated prerequisite of intermediate algebra or above.  (This is the equivalent of the current </w:t>
      </w:r>
      <w:r w:rsidR="00776D8A" w:rsidRPr="007F07F5">
        <w:rPr>
          <w:rFonts w:ascii="Times New Roman" w:hAnsi="Times New Roman" w:cs="Times New Roman"/>
          <w:sz w:val="24"/>
          <w:szCs w:val="24"/>
        </w:rPr>
        <w:t>SPU math placement level A.)*.</w:t>
      </w:r>
      <w:r w:rsidR="009A7ADC">
        <w:rPr>
          <w:rFonts w:ascii="Times New Roman" w:hAnsi="Times New Roman" w:cs="Times New Roman"/>
          <w:sz w:val="24"/>
          <w:szCs w:val="24"/>
        </w:rPr>
        <w:t xml:space="preserve"> </w:t>
      </w:r>
      <w:sdt>
        <w:sdtPr>
          <w:rPr>
            <w:rFonts w:ascii="Times New Roman" w:hAnsi="Times New Roman" w:cs="Times New Roman"/>
            <w:sz w:val="24"/>
            <w:szCs w:val="24"/>
          </w:rPr>
          <w:id w:val="-1664777493"/>
          <w:placeholder>
            <w:docPart w:val="DefaultPlaceholder_1081868574"/>
          </w:placeholder>
          <w:showingPlcHdr/>
        </w:sdtPr>
        <w:sdtEndPr/>
        <w:sdtContent>
          <w:r w:rsidR="009A7ADC" w:rsidRPr="006845A7">
            <w:rPr>
              <w:rStyle w:val="PlaceholderText"/>
            </w:rPr>
            <w:t>Click here to enter text.</w:t>
          </w:r>
        </w:sdtContent>
      </w:sdt>
    </w:p>
    <w:p w:rsidR="009B1C0A" w:rsidRPr="007F07F5" w:rsidRDefault="009B1C0A" w:rsidP="009A7ADC">
      <w:pPr>
        <w:spacing w:after="0" w:line="240" w:lineRule="auto"/>
        <w:rPr>
          <w:rFonts w:ascii="Times New Roman" w:hAnsi="Times New Roman" w:cs="Times New Roman"/>
          <w:sz w:val="24"/>
          <w:szCs w:val="24"/>
        </w:rPr>
      </w:pPr>
    </w:p>
    <w:p w:rsidR="009B1C0A" w:rsidRPr="008C6F36" w:rsidRDefault="009B1C0A" w:rsidP="009A7ADC">
      <w:pPr>
        <w:numPr>
          <w:ilvl w:val="0"/>
          <w:numId w:val="6"/>
        </w:numPr>
        <w:spacing w:after="0" w:line="240" w:lineRule="auto"/>
        <w:rPr>
          <w:rFonts w:ascii="Times New Roman" w:hAnsi="Times New Roman" w:cs="Times New Roman"/>
          <w:sz w:val="24"/>
          <w:szCs w:val="24"/>
        </w:rPr>
      </w:pPr>
      <w:r w:rsidRPr="007F07F5">
        <w:rPr>
          <w:rFonts w:ascii="Times New Roman" w:hAnsi="Times New Roman" w:cs="Times New Roman"/>
          <w:sz w:val="24"/>
          <w:szCs w:val="24"/>
        </w:rPr>
        <w:t>WKQR courses will address all goals and objectives and focus deeply on at least two of the three categories: deductive reasoning, quantitatively-oriented problem solving, an</w:t>
      </w:r>
      <w:r w:rsidR="00776D8A" w:rsidRPr="007F07F5">
        <w:rPr>
          <w:rFonts w:ascii="Times New Roman" w:hAnsi="Times New Roman" w:cs="Times New Roman"/>
          <w:sz w:val="24"/>
          <w:szCs w:val="24"/>
        </w:rPr>
        <w:t>d analysis of data.</w:t>
      </w:r>
      <w:r w:rsidR="009A7ADC">
        <w:rPr>
          <w:rFonts w:ascii="Times New Roman" w:hAnsi="Times New Roman" w:cs="Times New Roman"/>
          <w:sz w:val="24"/>
          <w:szCs w:val="24"/>
        </w:rPr>
        <w:t xml:space="preserve"> </w:t>
      </w:r>
      <w:sdt>
        <w:sdtPr>
          <w:rPr>
            <w:rFonts w:ascii="Times New Roman" w:hAnsi="Times New Roman" w:cs="Times New Roman"/>
            <w:sz w:val="24"/>
            <w:szCs w:val="24"/>
          </w:rPr>
          <w:id w:val="-913155235"/>
          <w:placeholder>
            <w:docPart w:val="DefaultPlaceholder_1081868574"/>
          </w:placeholder>
          <w:showingPlcHdr/>
        </w:sdtPr>
        <w:sdtEndPr/>
        <w:sdtContent>
          <w:r w:rsidR="009A7ADC" w:rsidRPr="006845A7">
            <w:rPr>
              <w:rStyle w:val="PlaceholderText"/>
            </w:rPr>
            <w:t>Click here to enter text.</w:t>
          </w:r>
        </w:sdtContent>
      </w:sdt>
    </w:p>
    <w:p w:rsidR="009B1C0A" w:rsidRPr="007F07F5" w:rsidRDefault="009B1C0A" w:rsidP="009A7ADC">
      <w:pPr>
        <w:spacing w:after="0" w:line="240" w:lineRule="auto"/>
        <w:rPr>
          <w:rFonts w:ascii="Times New Roman" w:hAnsi="Times New Roman" w:cs="Times New Roman"/>
          <w:sz w:val="24"/>
          <w:szCs w:val="24"/>
        </w:rPr>
      </w:pPr>
    </w:p>
    <w:p w:rsidR="009A7ADC" w:rsidRPr="009A7ADC" w:rsidRDefault="009B1C0A" w:rsidP="009A7ADC">
      <w:pPr>
        <w:numPr>
          <w:ilvl w:val="0"/>
          <w:numId w:val="6"/>
        </w:numPr>
        <w:spacing w:after="0" w:line="240" w:lineRule="auto"/>
        <w:rPr>
          <w:rFonts w:ascii="Times New Roman" w:hAnsi="Times New Roman" w:cs="Times New Roman"/>
          <w:sz w:val="24"/>
          <w:szCs w:val="24"/>
        </w:rPr>
      </w:pPr>
      <w:r w:rsidRPr="007F07F5">
        <w:rPr>
          <w:rFonts w:ascii="Times New Roman" w:hAnsi="Times New Roman" w:cs="Times New Roman"/>
          <w:sz w:val="24"/>
          <w:szCs w:val="24"/>
        </w:rPr>
        <w:t>WKQR courses will use appropriate computer-based technology such as spre</w:t>
      </w:r>
      <w:r w:rsidR="00776D8A" w:rsidRPr="007F07F5">
        <w:rPr>
          <w:rFonts w:ascii="Times New Roman" w:hAnsi="Times New Roman" w:cs="Times New Roman"/>
          <w:sz w:val="24"/>
          <w:szCs w:val="24"/>
        </w:rPr>
        <w:t>adsheets or analytical software.</w:t>
      </w:r>
      <w:r w:rsidR="009A7ADC">
        <w:rPr>
          <w:rFonts w:ascii="Times New Roman" w:hAnsi="Times New Roman" w:cs="Times New Roman"/>
          <w:sz w:val="24"/>
          <w:szCs w:val="24"/>
        </w:rPr>
        <w:t xml:space="preserve"> </w:t>
      </w:r>
      <w:sdt>
        <w:sdtPr>
          <w:rPr>
            <w:rFonts w:ascii="Times New Roman" w:hAnsi="Times New Roman" w:cs="Times New Roman"/>
            <w:sz w:val="24"/>
            <w:szCs w:val="24"/>
          </w:rPr>
          <w:id w:val="1478183301"/>
          <w:placeholder>
            <w:docPart w:val="DefaultPlaceholder_1081868574"/>
          </w:placeholder>
          <w:showingPlcHdr/>
        </w:sdtPr>
        <w:sdtEndPr/>
        <w:sdtContent>
          <w:r w:rsidR="009A7ADC" w:rsidRPr="006845A7">
            <w:rPr>
              <w:rStyle w:val="PlaceholderText"/>
            </w:rPr>
            <w:t>Click here to enter text.</w:t>
          </w:r>
        </w:sdtContent>
      </w:sdt>
    </w:p>
    <w:p w:rsidR="009A7ADC" w:rsidRDefault="009A7ADC" w:rsidP="009A7ADC">
      <w:pPr>
        <w:pBdr>
          <w:bottom w:val="single" w:sz="6" w:space="1" w:color="auto"/>
        </w:pBdr>
        <w:spacing w:after="0" w:line="240" w:lineRule="auto"/>
        <w:rPr>
          <w:rFonts w:ascii="Times New Roman" w:hAnsi="Times New Roman" w:cs="Times New Roman"/>
          <w:sz w:val="24"/>
          <w:szCs w:val="24"/>
        </w:rPr>
      </w:pPr>
    </w:p>
    <w:p w:rsidR="009A7ADC" w:rsidRPr="009A7ADC" w:rsidRDefault="009A7ADC" w:rsidP="009A7ADC">
      <w:pPr>
        <w:spacing w:after="0" w:line="240" w:lineRule="auto"/>
        <w:rPr>
          <w:rFonts w:ascii="Times New Roman" w:hAnsi="Times New Roman" w:cs="Times New Roman"/>
          <w:sz w:val="24"/>
          <w:szCs w:val="24"/>
        </w:rPr>
      </w:pPr>
    </w:p>
    <w:p w:rsidR="00541E58" w:rsidRPr="007F07F5" w:rsidRDefault="00541E58" w:rsidP="009A7ADC">
      <w:pPr>
        <w:pStyle w:val="ListParagraph"/>
        <w:spacing w:after="0"/>
        <w:rPr>
          <w:rFonts w:cs="Times New Roman"/>
          <w:sz w:val="24"/>
        </w:rPr>
      </w:pPr>
    </w:p>
    <w:p w:rsidR="00541E58" w:rsidRPr="007F07F5" w:rsidRDefault="00541E58" w:rsidP="009A7ADC">
      <w:pPr>
        <w:pStyle w:val="ListParagraph"/>
        <w:spacing w:after="0"/>
        <w:rPr>
          <w:rFonts w:cs="Times New Roman"/>
          <w:sz w:val="24"/>
        </w:rPr>
      </w:pPr>
    </w:p>
    <w:p w:rsidR="00541E58" w:rsidRPr="007F07F5" w:rsidRDefault="00541E58" w:rsidP="009A7ADC">
      <w:pPr>
        <w:spacing w:after="0"/>
        <w:rPr>
          <w:rFonts w:cs="Times New Roman"/>
          <w:sz w:val="24"/>
        </w:rPr>
      </w:pPr>
    </w:p>
    <w:sectPr w:rsidR="00541E58" w:rsidRPr="007F07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F1" w:rsidRDefault="006645F1" w:rsidP="006645F1">
      <w:pPr>
        <w:spacing w:after="0" w:line="240" w:lineRule="auto"/>
      </w:pPr>
      <w:r>
        <w:separator/>
      </w:r>
    </w:p>
  </w:endnote>
  <w:endnote w:type="continuationSeparator" w:id="0">
    <w:p w:rsidR="006645F1" w:rsidRDefault="006645F1" w:rsidP="0066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623065"/>
      <w:docPartObj>
        <w:docPartGallery w:val="Page Numbers (Bottom of Page)"/>
        <w:docPartUnique/>
      </w:docPartObj>
    </w:sdtPr>
    <w:sdtEndPr>
      <w:rPr>
        <w:noProof/>
      </w:rPr>
    </w:sdtEndPr>
    <w:sdtContent>
      <w:p w:rsidR="00F1177F" w:rsidRDefault="00F1177F">
        <w:pPr>
          <w:pStyle w:val="Footer"/>
          <w:jc w:val="right"/>
        </w:pPr>
        <w:r>
          <w:fldChar w:fldCharType="begin"/>
        </w:r>
        <w:r>
          <w:instrText xml:space="preserve"> PAGE   \* MERGEFORMAT </w:instrText>
        </w:r>
        <w:r>
          <w:fldChar w:fldCharType="separate"/>
        </w:r>
        <w:r w:rsidR="002057F2">
          <w:rPr>
            <w:noProof/>
          </w:rPr>
          <w:t>1</w:t>
        </w:r>
        <w:r>
          <w:rPr>
            <w:noProof/>
          </w:rPr>
          <w:fldChar w:fldCharType="end"/>
        </w:r>
      </w:p>
    </w:sdtContent>
  </w:sdt>
  <w:p w:rsidR="006645F1" w:rsidRDefault="0066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F1" w:rsidRDefault="006645F1" w:rsidP="006645F1">
      <w:pPr>
        <w:spacing w:after="0" w:line="240" w:lineRule="auto"/>
      </w:pPr>
      <w:r>
        <w:separator/>
      </w:r>
    </w:p>
  </w:footnote>
  <w:footnote w:type="continuationSeparator" w:id="0">
    <w:p w:rsidR="006645F1" w:rsidRDefault="006645F1" w:rsidP="00664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7F" w:rsidRDefault="00F1177F">
    <w:pPr>
      <w:pStyle w:val="Header"/>
    </w:pPr>
    <w:r>
      <w:t>9/1/2015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924"/>
    <w:multiLevelType w:val="hybridMultilevel"/>
    <w:tmpl w:val="9D94C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93F82"/>
    <w:multiLevelType w:val="hybridMultilevel"/>
    <w:tmpl w:val="2072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nckielxwS6sNOBKYzIuh7xXLqOrd2OLIRwpWWXDRY/PYuANXrwxvbiM8A4vys3D9wGbz2NMLIM74vyCQyDeOA==" w:salt="rYSCMMr698COWaJT2WvD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00178"/>
    <w:rsid w:val="00014352"/>
    <w:rsid w:val="000A4343"/>
    <w:rsid w:val="001D4A9C"/>
    <w:rsid w:val="002057F2"/>
    <w:rsid w:val="00301544"/>
    <w:rsid w:val="004373CD"/>
    <w:rsid w:val="00541E58"/>
    <w:rsid w:val="005E28F6"/>
    <w:rsid w:val="006022E5"/>
    <w:rsid w:val="00643F9F"/>
    <w:rsid w:val="006645F1"/>
    <w:rsid w:val="006E0933"/>
    <w:rsid w:val="006F374D"/>
    <w:rsid w:val="00776D8A"/>
    <w:rsid w:val="007F07F5"/>
    <w:rsid w:val="00851298"/>
    <w:rsid w:val="00890EAB"/>
    <w:rsid w:val="008C6F36"/>
    <w:rsid w:val="009A7ADC"/>
    <w:rsid w:val="009B1C0A"/>
    <w:rsid w:val="00A34950"/>
    <w:rsid w:val="00A67585"/>
    <w:rsid w:val="00A85C78"/>
    <w:rsid w:val="00AA5C4A"/>
    <w:rsid w:val="00AB6814"/>
    <w:rsid w:val="00AD2393"/>
    <w:rsid w:val="00AD6D03"/>
    <w:rsid w:val="00B2470F"/>
    <w:rsid w:val="00BB0F1C"/>
    <w:rsid w:val="00C3126C"/>
    <w:rsid w:val="00C35692"/>
    <w:rsid w:val="00C64F4B"/>
    <w:rsid w:val="00C815CC"/>
    <w:rsid w:val="00E1688C"/>
    <w:rsid w:val="00EF5F2D"/>
    <w:rsid w:val="00F1177F"/>
    <w:rsid w:val="00F9186F"/>
    <w:rsid w:val="00FA0DCF"/>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1992B-10C0-4416-A7BE-1A975CDF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character" w:styleId="Hyperlink">
    <w:name w:val="Hyperlink"/>
    <w:uiPriority w:val="99"/>
    <w:semiHidden/>
    <w:unhideWhenUsed/>
    <w:rsid w:val="00541E58"/>
    <w:rPr>
      <w:color w:val="0000FF"/>
      <w:u w:val="single"/>
    </w:rPr>
  </w:style>
  <w:style w:type="paragraph" w:styleId="Header">
    <w:name w:val="header"/>
    <w:basedOn w:val="Normal"/>
    <w:link w:val="HeaderChar"/>
    <w:uiPriority w:val="99"/>
    <w:unhideWhenUsed/>
    <w:rsid w:val="0066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F1"/>
  </w:style>
  <w:style w:type="paragraph" w:styleId="Footer">
    <w:name w:val="footer"/>
    <w:basedOn w:val="Normal"/>
    <w:link w:val="FooterChar"/>
    <w:uiPriority w:val="99"/>
    <w:unhideWhenUsed/>
    <w:rsid w:val="0066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F1"/>
  </w:style>
  <w:style w:type="character" w:styleId="PlaceholderText">
    <w:name w:val="Placeholder Text"/>
    <w:basedOn w:val="DefaultParagraphFont"/>
    <w:uiPriority w:val="99"/>
    <w:semiHidden/>
    <w:rsid w:val="00F11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7353">
      <w:bodyDiv w:val="1"/>
      <w:marLeft w:val="0"/>
      <w:marRight w:val="0"/>
      <w:marTop w:val="0"/>
      <w:marBottom w:val="0"/>
      <w:divBdr>
        <w:top w:val="none" w:sz="0" w:space="0" w:color="auto"/>
        <w:left w:val="none" w:sz="0" w:space="0" w:color="auto"/>
        <w:bottom w:val="none" w:sz="0" w:space="0" w:color="auto"/>
        <w:right w:val="none" w:sz="0" w:space="0" w:color="auto"/>
      </w:divBdr>
    </w:div>
    <w:div w:id="1088160657">
      <w:bodyDiv w:val="1"/>
      <w:marLeft w:val="0"/>
      <w:marRight w:val="0"/>
      <w:marTop w:val="0"/>
      <w:marBottom w:val="0"/>
      <w:divBdr>
        <w:top w:val="none" w:sz="0" w:space="0" w:color="auto"/>
        <w:left w:val="none" w:sz="0" w:space="0" w:color="auto"/>
        <w:bottom w:val="none" w:sz="0" w:space="0" w:color="auto"/>
        <w:right w:val="none" w:sz="0" w:space="0" w:color="auto"/>
      </w:divBdr>
    </w:div>
    <w:div w:id="18289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F490570-EE17-4256-94AE-E58508233312}"/>
      </w:docPartPr>
      <w:docPartBody>
        <w:p w:rsidR="00D81E62" w:rsidRDefault="00CB0928">
          <w:r w:rsidRPr="006845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8"/>
    <w:rsid w:val="00CB0928"/>
    <w:rsid w:val="00D8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9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Addie</dc:creator>
  <cp:lastModifiedBy>McPherson, Hope</cp:lastModifiedBy>
  <cp:revision>2</cp:revision>
  <dcterms:created xsi:type="dcterms:W3CDTF">2018-02-12T20:54:00Z</dcterms:created>
  <dcterms:modified xsi:type="dcterms:W3CDTF">2018-02-12T20:54:00Z</dcterms:modified>
</cp:coreProperties>
</file>